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webextensions/webextension2.xml" ContentType="application/vnd.ms-office.webextensio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EastAsia"/>
          <w:kern w:val="0"/>
          <w14:ligatures w14:val="none"/>
        </w:rPr>
        <w:id w:val="1213001001"/>
        <w:docPartObj>
          <w:docPartGallery w:val="Cover Pages"/>
          <w:docPartUnique/>
        </w:docPartObj>
      </w:sdtPr>
      <w:sdtEndPr/>
      <w:sdtContent>
        <w:p w14:paraId="7B44182C" w14:textId="2DF4D111" w:rsidR="005F7FA9" w:rsidRDefault="005F7FA9"/>
        <w:p w14:paraId="5B2C2268" w14:textId="77777777" w:rsidR="002C0268" w:rsidRDefault="002C0268"/>
        <w:p w14:paraId="62F667A5" w14:textId="77777777" w:rsidR="003D1E63" w:rsidRDefault="003D1E63"/>
        <w:p w14:paraId="6279C8B2" w14:textId="77777777" w:rsidR="00EE711E" w:rsidRDefault="00EE711E" w:rsidP="00354ACA"/>
        <w:p w14:paraId="0101826A" w14:textId="5E1AAD53" w:rsidR="00911E93" w:rsidRPr="008F25FB" w:rsidRDefault="00911E93" w:rsidP="00EE711E">
          <w:pPr>
            <w:jc w:val="center"/>
            <w:rPr>
              <w:b/>
              <w:bCs/>
            </w:rPr>
          </w:pPr>
          <w:r w:rsidRPr="008F25FB">
            <w:rPr>
              <w:b/>
              <w:bCs/>
              <w:noProof/>
              <w:sz w:val="28"/>
              <w:szCs w:val="28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1F4DEBF" wp14:editId="65F11DA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5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6F2D12F" id="Group 157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156082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354ACA" w:rsidRPr="008F25FB">
            <w:rPr>
              <w:b/>
              <w:bCs/>
              <w:sz w:val="28"/>
              <w:szCs w:val="28"/>
            </w:rPr>
            <w:t>Anal</w:t>
          </w:r>
          <w:r w:rsidR="00EE711E" w:rsidRPr="008F25FB">
            <w:rPr>
              <w:b/>
              <w:bCs/>
              <w:sz w:val="28"/>
              <w:szCs w:val="28"/>
            </w:rPr>
            <w:t>ysisPlace</w:t>
          </w:r>
          <w:r w:rsidR="008F25FB" w:rsidRPr="008F25FB">
            <w:rPr>
              <w:b/>
              <w:bCs/>
            </w:rPr>
            <w:t xml:space="preserve"> </w:t>
          </w:r>
        </w:p>
        <w:p w14:paraId="5D4349C0" w14:textId="77777777" w:rsidR="00CB2F96" w:rsidRDefault="00CB2F96" w:rsidP="00CB2F96">
          <w:pPr>
            <w:jc w:val="center"/>
            <w:rPr>
              <w:caps/>
              <w:color w:val="156082" w:themeColor="accent1"/>
              <w:sz w:val="56"/>
              <w:szCs w:val="56"/>
            </w:rPr>
          </w:pPr>
          <w:r w:rsidRPr="00DC4809">
            <w:rPr>
              <w:caps/>
              <w:color w:val="156082" w:themeColor="accent1"/>
              <w:sz w:val="56"/>
              <w:szCs w:val="56"/>
            </w:rPr>
            <w:t>Excel-to-word</w:t>
          </w:r>
        </w:p>
        <w:p w14:paraId="797131FF" w14:textId="77777777" w:rsidR="00CB2F96" w:rsidRDefault="00CB2F96" w:rsidP="00CB2F96">
          <w:pPr>
            <w:jc w:val="center"/>
            <w:rPr>
              <w:caps/>
              <w:color w:val="156082" w:themeColor="accent1"/>
              <w:sz w:val="56"/>
              <w:szCs w:val="56"/>
            </w:rPr>
          </w:pPr>
          <w:r w:rsidRPr="00DC4809">
            <w:rPr>
              <w:caps/>
              <w:color w:val="156082" w:themeColor="accent1"/>
              <w:sz w:val="56"/>
              <w:szCs w:val="56"/>
            </w:rPr>
            <w:t>Document Automation Add-In</w:t>
          </w:r>
        </w:p>
        <w:p w14:paraId="4A760169" w14:textId="77777777" w:rsidR="000043E4" w:rsidRDefault="00CB2F96" w:rsidP="00CB2F96">
          <w:pPr>
            <w:jc w:val="center"/>
            <w:rPr>
              <w:b/>
              <w:bCs/>
              <w:color w:val="404040" w:themeColor="text1" w:themeTint="BF"/>
              <w:sz w:val="56"/>
              <w:szCs w:val="56"/>
            </w:rPr>
          </w:pPr>
          <w:r w:rsidRPr="00DC4809">
            <w:rPr>
              <w:b/>
              <w:bCs/>
              <w:color w:val="404040" w:themeColor="text1" w:themeTint="BF"/>
              <w:sz w:val="56"/>
              <w:szCs w:val="56"/>
            </w:rPr>
            <w:t>Example Financial Tables</w:t>
          </w:r>
        </w:p>
        <w:p w14:paraId="06980F62" w14:textId="23929BF6" w:rsidR="00CB2F96" w:rsidRPr="00DC4809" w:rsidRDefault="000043E4" w:rsidP="00CB2F96">
          <w:pPr>
            <w:jc w:val="center"/>
            <w:rPr>
              <w:b/>
              <w:bCs/>
              <w:smallCaps/>
              <w:color w:val="404040" w:themeColor="text1" w:themeTint="BF"/>
              <w:sz w:val="56"/>
              <w:szCs w:val="56"/>
            </w:rPr>
          </w:pPr>
          <w:r>
            <w:rPr>
              <w:noProof/>
            </w:rPr>
            <w:drawing>
              <wp:inline distT="0" distB="0" distL="0" distR="0" wp14:anchorId="425CB26D" wp14:editId="7935E4AC">
                <wp:extent cx="2222500" cy="1851660"/>
                <wp:effectExtent l="0" t="0" r="6350" b="0"/>
                <wp:docPr id="2" name="Picture 1" descr="A diagram of a document with a graph and a diagram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41FE30-DD98-4955-9E57-487D07EBD48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diagram of a document with a graph and a diagram">
                          <a:extLst>
                            <a:ext uri="{FF2B5EF4-FFF2-40B4-BE49-F238E27FC236}">
                              <a16:creationId xmlns:a16="http://schemas.microsoft.com/office/drawing/2014/main" id="{6441FE30-DD98-4955-9E57-487D07EBD48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0" cy="185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37DEDAC" w14:textId="6184D5D2" w:rsidR="004F399B" w:rsidRDefault="004F399B" w:rsidP="004F399B">
          <w:pPr>
            <w:pStyle w:val="NoSpacing"/>
            <w:jc w:val="center"/>
            <w:rPr>
              <w:rFonts w:hAnsi="Calibri"/>
              <w:color w:val="000000" w:themeColor="dark1"/>
              <w:sz w:val="28"/>
              <w:szCs w:val="28"/>
            </w:rPr>
          </w:pPr>
          <w:r w:rsidRPr="004E5D05">
            <w:rPr>
              <w:rFonts w:hAnsi="Calibri"/>
              <w:color w:val="000000" w:themeColor="dark1"/>
              <w:sz w:val="28"/>
              <w:szCs w:val="28"/>
            </w:rPr>
            <w:t xml:space="preserve">The purpose of this </w:t>
          </w:r>
          <w:r w:rsidR="0034064A">
            <w:rPr>
              <w:rFonts w:hAnsi="Calibri"/>
              <w:color w:val="000000" w:themeColor="dark1"/>
              <w:sz w:val="28"/>
              <w:szCs w:val="28"/>
            </w:rPr>
            <w:t>document</w:t>
          </w:r>
          <w:r w:rsidRPr="004E5D05">
            <w:rPr>
              <w:rFonts w:hAnsi="Calibri"/>
              <w:color w:val="000000" w:themeColor="dark1"/>
              <w:sz w:val="28"/>
              <w:szCs w:val="28"/>
            </w:rPr>
            <w:t xml:space="preserve"> (and the associated </w:t>
          </w:r>
          <w:r w:rsidR="0095584F">
            <w:rPr>
              <w:rFonts w:hAnsi="Calibri"/>
              <w:color w:val="000000" w:themeColor="dark1"/>
              <w:sz w:val="28"/>
              <w:szCs w:val="28"/>
            </w:rPr>
            <w:t>“</w:t>
          </w:r>
          <w:r w:rsidR="00AC1CC4" w:rsidRPr="00AC1CC4">
            <w:rPr>
              <w:rFonts w:hAnsi="Calibri"/>
              <w:color w:val="000000" w:themeColor="dark1"/>
              <w:sz w:val="28"/>
              <w:szCs w:val="28"/>
            </w:rPr>
            <w:t>Example Financial Tables</w:t>
          </w:r>
          <w:r w:rsidR="00AC1CC4">
            <w:rPr>
              <w:rFonts w:hAnsi="Calibri"/>
              <w:color w:val="000000" w:themeColor="dark1"/>
              <w:sz w:val="28"/>
              <w:szCs w:val="28"/>
            </w:rPr>
            <w:t>.xlsx</w:t>
          </w:r>
          <w:r w:rsidR="0095584F">
            <w:rPr>
              <w:rFonts w:hAnsi="Calibri"/>
              <w:color w:val="000000" w:themeColor="dark1"/>
              <w:sz w:val="28"/>
              <w:szCs w:val="28"/>
            </w:rPr>
            <w:t>”</w:t>
          </w:r>
          <w:r w:rsidR="0095584F">
            <w:rPr>
              <w:rFonts w:hAnsi="Calibri"/>
              <w:color w:val="000000" w:themeColor="dark1"/>
              <w:sz w:val="28"/>
              <w:szCs w:val="28"/>
            </w:rPr>
            <w:t xml:space="preserve"> </w:t>
          </w:r>
          <w:r>
            <w:rPr>
              <w:rFonts w:hAnsi="Calibri"/>
              <w:color w:val="000000" w:themeColor="dark1"/>
              <w:sz w:val="28"/>
              <w:szCs w:val="28"/>
            </w:rPr>
            <w:t>Excel</w:t>
          </w:r>
          <w:r w:rsidRPr="004E5D05">
            <w:rPr>
              <w:rFonts w:hAnsi="Calibri"/>
              <w:color w:val="000000" w:themeColor="dark1"/>
              <w:sz w:val="28"/>
              <w:szCs w:val="28"/>
            </w:rPr>
            <w:t xml:space="preserve"> </w:t>
          </w:r>
          <w:r>
            <w:rPr>
              <w:rFonts w:hAnsi="Calibri"/>
              <w:color w:val="000000" w:themeColor="dark1"/>
              <w:sz w:val="28"/>
              <w:szCs w:val="28"/>
            </w:rPr>
            <w:t>workbook</w:t>
          </w:r>
          <w:r w:rsidRPr="004E5D05">
            <w:rPr>
              <w:rFonts w:hAnsi="Calibri"/>
              <w:color w:val="000000" w:themeColor="dark1"/>
              <w:sz w:val="28"/>
              <w:szCs w:val="28"/>
            </w:rPr>
            <w:t>) is to demonstrate how the Excel-to-Word Document Automation Add-In can update a variety of common financial tables.</w:t>
          </w:r>
        </w:p>
        <w:p w14:paraId="021185CB" w14:textId="77777777" w:rsidR="005C5506" w:rsidRDefault="005C5506" w:rsidP="005C5506">
          <w:pPr>
            <w:pStyle w:val="NoSpacing"/>
            <w:rPr>
              <w:b/>
              <w:bCs/>
              <w:color w:val="5A5A5A" w:themeColor="text1" w:themeTint="A5"/>
              <w:szCs w:val="24"/>
            </w:rPr>
          </w:pPr>
        </w:p>
        <w:p w14:paraId="2303E89A" w14:textId="2B33ECD6" w:rsidR="005C5506" w:rsidRPr="00D1607B" w:rsidRDefault="005C5506" w:rsidP="00B64802">
          <w:pPr>
            <w:pStyle w:val="NoSpacing"/>
            <w:rPr>
              <w:b/>
              <w:bCs/>
              <w:color w:val="5A5A5A" w:themeColor="text1" w:themeTint="A5"/>
              <w:szCs w:val="24"/>
              <w:u w:val="single"/>
            </w:rPr>
          </w:pPr>
          <w:r w:rsidRPr="00D1607B">
            <w:rPr>
              <w:b/>
              <w:bCs/>
              <w:color w:val="5A5A5A" w:themeColor="text1" w:themeTint="A5"/>
              <w:szCs w:val="24"/>
              <w:u w:val="single"/>
            </w:rPr>
            <w:t xml:space="preserve">To use this document:  </w:t>
          </w:r>
        </w:p>
        <w:p w14:paraId="4E07EABA" w14:textId="77777777" w:rsidR="00A976CE" w:rsidRPr="00D1607B" w:rsidRDefault="005C5506" w:rsidP="00193668">
          <w:pPr>
            <w:pStyle w:val="NoSpacing"/>
            <w:rPr>
              <w:b/>
              <w:bCs/>
            </w:rPr>
          </w:pPr>
          <w:r w:rsidRPr="00D1607B">
            <w:rPr>
              <w:b/>
              <w:bCs/>
            </w:rPr>
            <w:t xml:space="preserve">In </w:t>
          </w:r>
          <w:r w:rsidRPr="00D1607B">
            <w:rPr>
              <w:b/>
              <w:bCs/>
              <w:color w:val="3A7C22" w:themeColor="accent6" w:themeShade="BF"/>
            </w:rPr>
            <w:t>Excel</w:t>
          </w:r>
          <w:r w:rsidRPr="00D1607B">
            <w:rPr>
              <w:b/>
              <w:bCs/>
            </w:rPr>
            <w:t>:</w:t>
          </w:r>
        </w:p>
        <w:p w14:paraId="3C0F0D78" w14:textId="77777777" w:rsidR="000A718E" w:rsidRDefault="000A718E" w:rsidP="00E52FAB">
          <w:pPr>
            <w:pStyle w:val="NoSpacing"/>
            <w:numPr>
              <w:ilvl w:val="0"/>
              <w:numId w:val="5"/>
            </w:numPr>
          </w:pPr>
          <w:r>
            <w:t xml:space="preserve">Open </w:t>
          </w:r>
          <w:r w:rsidRPr="000A718E">
            <w:t>“Example Financial Tables.xlsx”</w:t>
          </w:r>
        </w:p>
        <w:p w14:paraId="6DE16DCE" w14:textId="23E83419" w:rsidR="00193668" w:rsidRPr="00193668" w:rsidRDefault="005C5506" w:rsidP="00E52FAB">
          <w:pPr>
            <w:pStyle w:val="NoSpacing"/>
            <w:numPr>
              <w:ilvl w:val="0"/>
              <w:numId w:val="5"/>
            </w:numPr>
          </w:pPr>
          <w:r w:rsidRPr="00193668">
            <w:t>Add</w:t>
          </w:r>
          <w:r w:rsidR="005B5AF1">
            <w:t>/activate</w:t>
          </w:r>
          <w:r w:rsidRPr="00193668">
            <w:t xml:space="preserve"> the add-in</w:t>
          </w:r>
          <w:r w:rsidR="002B4DBD">
            <w:t xml:space="preserve">. See </w:t>
          </w:r>
          <w:hyperlink r:id="rId12" w:anchor="getStarted" w:history="1">
            <w:r w:rsidR="007F1F88" w:rsidRPr="00503BEA">
              <w:rPr>
                <w:rStyle w:val="Hyperlink"/>
              </w:rPr>
              <w:t>https://analysisplace.com/#getStarted</w:t>
            </w:r>
          </w:hyperlink>
          <w:r w:rsidR="007F1F88">
            <w:t xml:space="preserve"> </w:t>
          </w:r>
        </w:p>
        <w:p w14:paraId="4F035A9C" w14:textId="1F65B8E3" w:rsidR="005C5506" w:rsidRPr="00193668" w:rsidRDefault="005C5506" w:rsidP="00E52FAB">
          <w:pPr>
            <w:pStyle w:val="NoSpacing"/>
            <w:numPr>
              <w:ilvl w:val="0"/>
              <w:numId w:val="5"/>
            </w:numPr>
          </w:pPr>
          <w:r w:rsidRPr="00193668">
            <w:t xml:space="preserve">Make changes to any of the </w:t>
          </w:r>
          <w:r w:rsidR="008F2519">
            <w:t>tables</w:t>
          </w:r>
          <w:r w:rsidRPr="00193668">
            <w:t xml:space="preserve"> in the workbook. </w:t>
          </w:r>
        </w:p>
        <w:p w14:paraId="4EB7F14E" w14:textId="77777777" w:rsidR="005C5506" w:rsidRPr="00445934" w:rsidRDefault="005C5506" w:rsidP="00E52FAB">
          <w:pPr>
            <w:pStyle w:val="NoSpacing"/>
            <w:numPr>
              <w:ilvl w:val="0"/>
              <w:numId w:val="5"/>
            </w:numPr>
            <w:rPr>
              <w:color w:val="5A5A5A" w:themeColor="text1" w:themeTint="A5"/>
              <w:szCs w:val="24"/>
            </w:rPr>
          </w:pPr>
          <w:r w:rsidRPr="001119A0">
            <w:rPr>
              <w:color w:val="5A5A5A" w:themeColor="text1" w:themeTint="A5"/>
              <w:szCs w:val="24"/>
            </w:rPr>
            <w:t>“Submit Content” in the Excel add-in</w:t>
          </w:r>
        </w:p>
        <w:p w14:paraId="01B126FD" w14:textId="77777777" w:rsidR="005C5506" w:rsidRPr="001119A0" w:rsidRDefault="005C5506" w:rsidP="00B64802">
          <w:pPr>
            <w:pStyle w:val="NoSpacing"/>
            <w:rPr>
              <w:b/>
              <w:bCs/>
              <w:color w:val="5A5A5A" w:themeColor="text1" w:themeTint="A5"/>
              <w:szCs w:val="24"/>
            </w:rPr>
          </w:pPr>
          <w:r w:rsidRPr="001119A0">
            <w:rPr>
              <w:b/>
              <w:bCs/>
              <w:color w:val="5A5A5A" w:themeColor="text1" w:themeTint="A5"/>
              <w:szCs w:val="24"/>
            </w:rPr>
            <w:t xml:space="preserve">Here In </w:t>
          </w:r>
          <w:r w:rsidRPr="00A976CE">
            <w:rPr>
              <w:b/>
              <w:bCs/>
              <w:color w:val="156082" w:themeColor="accent1"/>
              <w:szCs w:val="24"/>
            </w:rPr>
            <w:t>Word</w:t>
          </w:r>
          <w:r w:rsidRPr="001119A0">
            <w:rPr>
              <w:b/>
              <w:bCs/>
              <w:color w:val="5A5A5A" w:themeColor="text1" w:themeTint="A5"/>
              <w:szCs w:val="24"/>
            </w:rPr>
            <w:t>:</w:t>
          </w:r>
        </w:p>
        <w:p w14:paraId="04316FBC" w14:textId="0C55E36B" w:rsidR="005C5506" w:rsidRPr="001119A0" w:rsidRDefault="00BD3CB1" w:rsidP="00E52FAB">
          <w:pPr>
            <w:pStyle w:val="NoSpacing"/>
            <w:numPr>
              <w:ilvl w:val="0"/>
              <w:numId w:val="6"/>
            </w:numPr>
            <w:rPr>
              <w:color w:val="5A5A5A" w:themeColor="text1" w:themeTint="A5"/>
              <w:szCs w:val="24"/>
            </w:rPr>
          </w:pPr>
          <w:r>
            <w:rPr>
              <w:color w:val="5A5A5A" w:themeColor="text1" w:themeTint="A5"/>
              <w:szCs w:val="24"/>
            </w:rPr>
            <w:t>Add/</w:t>
          </w:r>
          <w:r w:rsidRPr="001119A0">
            <w:rPr>
              <w:color w:val="5A5A5A" w:themeColor="text1" w:themeTint="A5"/>
              <w:szCs w:val="24"/>
            </w:rPr>
            <w:t xml:space="preserve">activate </w:t>
          </w:r>
          <w:r>
            <w:rPr>
              <w:color w:val="5A5A5A" w:themeColor="text1" w:themeTint="A5"/>
              <w:szCs w:val="24"/>
            </w:rPr>
            <w:t>the add-in</w:t>
          </w:r>
        </w:p>
        <w:p w14:paraId="11EED9E8" w14:textId="246BA2A5" w:rsidR="00911E93" w:rsidRPr="00BD3CB1" w:rsidRDefault="005C5506" w:rsidP="00E52FAB">
          <w:pPr>
            <w:pStyle w:val="NoSpacing"/>
            <w:numPr>
              <w:ilvl w:val="0"/>
              <w:numId w:val="6"/>
            </w:numPr>
            <w:rPr>
              <w:color w:val="5A5A5A" w:themeColor="text1" w:themeTint="A5"/>
              <w:szCs w:val="24"/>
            </w:rPr>
          </w:pPr>
          <w:r w:rsidRPr="00BD3CB1">
            <w:rPr>
              <w:color w:val="5A5A5A" w:themeColor="text1" w:themeTint="A5"/>
              <w:szCs w:val="24"/>
            </w:rPr>
            <w:t xml:space="preserve">“Update Document”, in the add-in in this document. You should be able to see the changes </w:t>
          </w:r>
        </w:p>
      </w:sdtContent>
    </w:sdt>
    <w:p w14:paraId="77411486" w14:textId="77777777" w:rsidR="00BD3CB1" w:rsidRDefault="00BD3CB1">
      <w:r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kern w:val="2"/>
          <w:sz w:val="22"/>
          <w:szCs w:val="22"/>
          <w14:ligatures w14:val="standardContextual"/>
        </w:rPr>
        <w:id w:val="-132582005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CDB207B" w14:textId="504B63D0" w:rsidR="0021689A" w:rsidRDefault="0021689A">
          <w:pPr>
            <w:pStyle w:val="TOCHeading"/>
          </w:pPr>
          <w:r>
            <w:t>Table of Contents</w:t>
          </w:r>
        </w:p>
        <w:p w14:paraId="13A9B650" w14:textId="142736CD" w:rsidR="002D2FB2" w:rsidRDefault="0021689A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080601" w:history="1">
            <w:r w:rsidR="002D2FB2" w:rsidRPr="00094C9E">
              <w:rPr>
                <w:rStyle w:val="Hyperlink"/>
                <w:noProof/>
              </w:rPr>
              <w:t>Financial Statements</w:t>
            </w:r>
            <w:r w:rsidR="002D2FB2">
              <w:rPr>
                <w:noProof/>
                <w:webHidden/>
              </w:rPr>
              <w:tab/>
            </w:r>
            <w:r w:rsidR="002D2FB2">
              <w:rPr>
                <w:noProof/>
                <w:webHidden/>
              </w:rPr>
              <w:fldChar w:fldCharType="begin"/>
            </w:r>
            <w:r w:rsidR="002D2FB2">
              <w:rPr>
                <w:noProof/>
                <w:webHidden/>
              </w:rPr>
              <w:instrText xml:space="preserve"> PAGEREF _Toc197080601 \h </w:instrText>
            </w:r>
            <w:r w:rsidR="002D2FB2">
              <w:rPr>
                <w:noProof/>
                <w:webHidden/>
              </w:rPr>
            </w:r>
            <w:r w:rsidR="002D2FB2">
              <w:rPr>
                <w:noProof/>
                <w:webHidden/>
              </w:rPr>
              <w:fldChar w:fldCharType="separate"/>
            </w:r>
            <w:r w:rsidR="002D2FB2">
              <w:rPr>
                <w:noProof/>
                <w:webHidden/>
              </w:rPr>
              <w:t>2</w:t>
            </w:r>
            <w:r w:rsidR="002D2FB2">
              <w:rPr>
                <w:noProof/>
                <w:webHidden/>
              </w:rPr>
              <w:fldChar w:fldCharType="end"/>
            </w:r>
          </w:hyperlink>
        </w:p>
        <w:p w14:paraId="70C3D7AD" w14:textId="67F02305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02" w:history="1">
            <w:r w:rsidRPr="00094C9E">
              <w:rPr>
                <w:rStyle w:val="Hyperlink"/>
                <w:noProof/>
              </w:rPr>
              <w:t>Income Statement – Excel Appearance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60607" w14:textId="62A28259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03" w:history="1">
            <w:r w:rsidRPr="00094C9E">
              <w:rPr>
                <w:rStyle w:val="Hyperlink"/>
                <w:noProof/>
              </w:rPr>
              <w:t>Income Statement – Formal Report Appearance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20FE3" w14:textId="03097CA0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04" w:history="1">
            <w:r w:rsidRPr="00094C9E">
              <w:rPr>
                <w:rStyle w:val="Hyperlink"/>
                <w:noProof/>
              </w:rPr>
              <w:t>Income Statement – Destination-Formatted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784D08" w14:textId="27380EAD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05" w:history="1">
            <w:r w:rsidRPr="00094C9E">
              <w:rPr>
                <w:rStyle w:val="Hyperlink"/>
                <w:noProof/>
              </w:rPr>
              <w:t>Income Statement - Detailed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01662" w14:textId="635F23B1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06" w:history="1">
            <w:r w:rsidRPr="00094C9E">
              <w:rPr>
                <w:rStyle w:val="Hyperlink"/>
                <w:noProof/>
              </w:rPr>
              <w:t>Income Statement (Six Months Comparison - Landscape)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76558" w14:textId="50F46A4F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07" w:history="1">
            <w:r w:rsidRPr="00094C9E">
              <w:rPr>
                <w:rStyle w:val="Hyperlink"/>
                <w:noProof/>
              </w:rPr>
              <w:t>Balance 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7E691" w14:textId="71D33EF5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08" w:history="1">
            <w:r w:rsidRPr="00094C9E">
              <w:rPr>
                <w:rStyle w:val="Hyperlink"/>
                <w:noProof/>
              </w:rPr>
              <w:t>Cash Flow – Quarterly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51D6C" w14:textId="343E27FC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09" w:history="1">
            <w:r w:rsidRPr="00094C9E">
              <w:rPr>
                <w:rStyle w:val="Hyperlink"/>
                <w:noProof/>
              </w:rPr>
              <w:t>Basic Financials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67C6C" w14:textId="311CAA7B" w:rsidR="002D2FB2" w:rsidRDefault="002D2FB2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10" w:history="1">
            <w:r w:rsidRPr="00094C9E">
              <w:rPr>
                <w:rStyle w:val="Hyperlink"/>
                <w:rFonts w:eastAsia="Times New Roman"/>
                <w:noProof/>
              </w:rPr>
              <w:t>Industry/Functional Examples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FF9F4" w14:textId="6ECDFC93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11" w:history="1">
            <w:r w:rsidRPr="00094C9E">
              <w:rPr>
                <w:rStyle w:val="Hyperlink"/>
                <w:noProof/>
              </w:rPr>
              <w:t>Invoice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B4BA63" w14:textId="7E548B18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12" w:history="1">
            <w:r w:rsidRPr="00094C9E">
              <w:rPr>
                <w:rStyle w:val="Hyperlink"/>
                <w:noProof/>
              </w:rPr>
              <w:t>Sales Tracking/Reporting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F635E" w14:textId="675940ED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13" w:history="1">
            <w:r w:rsidRPr="00094C9E">
              <w:rPr>
                <w:rStyle w:val="Hyperlink"/>
                <w:rFonts w:eastAsia="Times New Roman"/>
                <w:noProof/>
              </w:rPr>
              <w:t>Lists and Transactions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413A6" w14:textId="6F22681B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14" w:history="1">
            <w:r w:rsidRPr="00094C9E">
              <w:rPr>
                <w:rStyle w:val="Hyperlink"/>
                <w:noProof/>
              </w:rPr>
              <w:t>TCO Comparison – with dynamic text narrative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27C93" w14:textId="4B7097D7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15" w:history="1">
            <w:r w:rsidRPr="00094C9E">
              <w:rPr>
                <w:rStyle w:val="Hyperlink"/>
                <w:noProof/>
              </w:rPr>
              <w:t>Benefits By Business Objective and Benefit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2193A" w14:textId="4ED63099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16" w:history="1">
            <w:r w:rsidRPr="00094C9E">
              <w:rPr>
                <w:rStyle w:val="Hyperlink"/>
                <w:noProof/>
              </w:rPr>
              <w:t>Cost-Benefit-ROI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E896E" w14:textId="71D92639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17" w:history="1">
            <w:r w:rsidRPr="00094C9E">
              <w:rPr>
                <w:rStyle w:val="Hyperlink"/>
                <w:rFonts w:eastAsia="Times New Roman"/>
                <w:noProof/>
              </w:rPr>
              <w:t>Real Estate Valuation Analysis – Comparables Grid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B261E" w14:textId="47F7535D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18" w:history="1">
            <w:r w:rsidRPr="00094C9E">
              <w:rPr>
                <w:rStyle w:val="Hyperlink"/>
                <w:rFonts w:eastAsia="Times New Roman"/>
                <w:noProof/>
              </w:rPr>
              <w:t>Discounted Cash 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2089E" w14:textId="25EC72E9" w:rsidR="002D2FB2" w:rsidRDefault="002D2FB2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19" w:history="1">
            <w:r w:rsidRPr="00094C9E">
              <w:rPr>
                <w:rStyle w:val="Hyperlink"/>
                <w:noProof/>
              </w:rPr>
              <w:t>PivotTables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16653" w14:textId="4E2F5741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20" w:history="1">
            <w:r w:rsidRPr="00094C9E">
              <w:rPr>
                <w:rStyle w:val="Hyperlink"/>
                <w:noProof/>
              </w:rPr>
              <w:t>Flex-formatted PivotTables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F3839" w14:textId="2E6A8CD3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21" w:history="1">
            <w:r w:rsidRPr="00094C9E">
              <w:rPr>
                <w:rStyle w:val="Hyperlink"/>
                <w:noProof/>
              </w:rPr>
              <w:t>Destination-formatted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CB3C7" w14:textId="43534F1F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22" w:history="1">
            <w:r w:rsidRPr="00094C9E">
              <w:rPr>
                <w:rStyle w:val="Hyperlink"/>
                <w:noProof/>
              </w:rPr>
              <w:t>Image of PivotTable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B9C7A9" w14:textId="0EC94AE0" w:rsidR="002D2FB2" w:rsidRDefault="002D2FB2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23" w:history="1">
            <w:r w:rsidRPr="00094C9E">
              <w:rPr>
                <w:rStyle w:val="Hyperlink"/>
                <w:rFonts w:eastAsia="Times New Roman"/>
                <w:noProof/>
              </w:rPr>
              <w:t>Auto-Hide Rows/Columns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D8D97" w14:textId="646B46F7" w:rsidR="002D2FB2" w:rsidRDefault="002D2FB2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24" w:history="1">
            <w:r w:rsidRPr="00094C9E">
              <w:rPr>
                <w:rStyle w:val="Hyperlink"/>
                <w:noProof/>
              </w:rPr>
              <w:t>Dashboards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DA29D" w14:textId="43FF2A16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25" w:history="1">
            <w:r w:rsidRPr="00094C9E">
              <w:rPr>
                <w:rStyle w:val="Hyperlink"/>
                <w:noProof/>
              </w:rPr>
              <w:t>Sales Dashboard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422D3" w14:textId="2341874E" w:rsidR="002D2FB2" w:rsidRDefault="002D2FB2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080626" w:history="1">
            <w:r w:rsidRPr="00094C9E">
              <w:rPr>
                <w:rStyle w:val="Hyperlink"/>
                <w:noProof/>
              </w:rPr>
              <w:t>HR Dashboard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_Toc197080626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9FB7C" w14:textId="6A68BE8F" w:rsidR="00150009" w:rsidRDefault="0021689A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867B616" w14:textId="77777777" w:rsidR="00150009" w:rsidRDefault="00150009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1EE15939" w14:textId="3FD8343D" w:rsidR="00E22F6A" w:rsidRDefault="0090002D" w:rsidP="00323D06">
      <w:pPr>
        <w:pStyle w:val="Heading1"/>
      </w:pPr>
      <w:bookmarkStart w:id="0" w:name="_Toc197080601"/>
      <w:r>
        <w:t>Financial Statements</w:t>
      </w:r>
      <w:bookmarkEnd w:id="0"/>
    </w:p>
    <w:p w14:paraId="187E93AA" w14:textId="7E923462" w:rsidR="002C5B40" w:rsidRDefault="00DD1529" w:rsidP="00AC68FC">
      <w:pPr>
        <w:pStyle w:val="Heading2"/>
      </w:pPr>
      <w:bookmarkStart w:id="1" w:name="_Toc197080602"/>
      <w:r>
        <w:t xml:space="preserve">Income Statement </w:t>
      </w:r>
      <w:r w:rsidR="00332382">
        <w:t>– Excel Appearance</w:t>
      </w:r>
      <w:bookmarkEnd w:id="1"/>
    </w:p>
    <w:p w14:paraId="11AAEAD7" w14:textId="4FBAA2F7" w:rsidR="00FE265E" w:rsidRPr="00FE265E" w:rsidRDefault="00CC16E4" w:rsidP="00FE265E">
      <w:r>
        <w:t>This table l</w:t>
      </w:r>
      <w:r w:rsidR="00FE265E">
        <w:t xml:space="preserve">ooks </w:t>
      </w:r>
      <w:proofErr w:type="gramStart"/>
      <w:r w:rsidR="00FE265E">
        <w:t>as</w:t>
      </w:r>
      <w:proofErr w:type="gramEnd"/>
      <w:r w:rsidR="00FE265E">
        <w:t xml:space="preserve"> </w:t>
      </w:r>
      <w:r w:rsidR="002B5965">
        <w:t>it does in Excel</w:t>
      </w:r>
      <w:r w:rsidR="00AB2EB7">
        <w:t>. No proper</w:t>
      </w:r>
      <w:r w:rsidR="001C39BA">
        <w:t xml:space="preserve">ties were changed in the add-in, except </w:t>
      </w:r>
      <w:r>
        <w:t xml:space="preserve">Formatting control was </w:t>
      </w:r>
      <w:r w:rsidR="001C39BA">
        <w:t>set to Flex (Excel) formatting.</w:t>
      </w:r>
    </w:p>
    <w:sdt>
      <w:sdtPr>
        <w:rPr>
          <w:rFonts w:ascii="Calibri" w:hAnsi="Calibri" w:cs="Calibri"/>
          <w:color w:val="000000"/>
        </w:rPr>
        <w:alias w:val="{Table:r_IncomeStatement1}"/>
        <w:tag w:val="{Table:r_IncomeStatement1}"/>
        <w:id w:val="89214403"/>
        <w:placeholder>
          <w:docPart w:val="DefaultPlaceholder_-1854013440"/>
        </w:placeholder>
        <w15:color w:val="008000"/>
        <w15:appearance w15:val="hidden"/>
      </w:sdtPr>
      <w:sdtEndPr>
        <w:rPr>
          <w:b/>
          <w:bCs/>
        </w:rPr>
      </w:sdtEndPr>
      <w:sdtContent>
        <w:tbl>
          <w:tblPr>
            <w:tblW w:w="0" w:type="auto"/>
            <w:tblCellMar>
              <w:left w:w="75" w:type="dxa"/>
              <w:right w:w="75" w:type="dxa"/>
            </w:tblCellMar>
            <w:tblLook w:val="04A0" w:firstRow="1" w:lastRow="0" w:firstColumn="1" w:lastColumn="0" w:noHBand="0" w:noVBand="1"/>
          </w:tblPr>
          <w:tblGrid>
            <w:gridCol w:w="4885"/>
            <w:gridCol w:w="1160"/>
            <w:gridCol w:w="1160"/>
            <w:gridCol w:w="1160"/>
          </w:tblGrid>
          <w:tr w:rsidR="00D02067" w14:paraId="14806DD6" w14:textId="77777777">
            <w:trPr>
              <w:divId w:val="178187035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E999959" w14:textId="0CB1236E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shd w:val="clear" w:color="auto" w:fill="DDEBF7"/>
                <w:vAlign w:val="bottom"/>
                <w:hideMark/>
              </w:tcPr>
              <w:p w14:paraId="159CF042" w14:textId="77777777" w:rsidR="00D02067" w:rsidRDefault="00D0206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2025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0B9D072" w14:textId="77777777" w:rsidR="00D02067" w:rsidRDefault="00D0206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2024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37E6F4B" w14:textId="77777777" w:rsidR="00D02067" w:rsidRDefault="00D0206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2023</w:t>
                </w:r>
              </w:p>
            </w:tc>
          </w:tr>
          <w:tr w:rsidR="00D02067" w14:paraId="7B1364B1" w14:textId="77777777">
            <w:trPr>
              <w:divId w:val="1781870359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1E025933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1F4E7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1F4E78"/>
                  </w:rPr>
                  <w:t>NET SALES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5B24C4AE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2C9A282B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3103D51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D02067" w14:paraId="0C656273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320ACC1E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Product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63457170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$1,000,000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7A1DCE0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$960,000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64758B14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$921,600</w:t>
                </w:r>
              </w:p>
            </w:tc>
          </w:tr>
          <w:tr w:rsidR="00D02067" w14:paraId="085C6B18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287E83A3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Service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188CBDFD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$1,000,000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6A61481B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$950,000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311832AA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$902,500</w:t>
                </w:r>
              </w:p>
            </w:tc>
          </w:tr>
          <w:tr w:rsidR="00D02067" w14:paraId="638EE9A1" w14:textId="77777777">
            <w:trPr>
              <w:divId w:val="1781870359"/>
            </w:trPr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5C852832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TOTAL NET SALES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7B63F401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$2,000,000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4494D581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$1,910,000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1CCF9B8B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$1,824,100</w:t>
                </w:r>
              </w:p>
            </w:tc>
          </w:tr>
          <w:tr w:rsidR="00D02067" w14:paraId="0CBC9CF5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7CA59FEC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78F52A26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705EF91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68739A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D02067" w14:paraId="65ABC166" w14:textId="77777777">
            <w:trPr>
              <w:divId w:val="1781870359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3ADE2730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1F4E7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1F4E78"/>
                  </w:rPr>
                  <w:t>COST OF SALES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7792418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40E84011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28EEA13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D02067" w14:paraId="3CE874C0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09276104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Product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46C18CB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$600,000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0A3F9C5A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$576,000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455DDCB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$552,960</w:t>
                </w:r>
              </w:p>
            </w:tc>
          </w:tr>
          <w:tr w:rsidR="00D02067" w14:paraId="054E89B4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3CD3CCA8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Service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245F19E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$600,000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6F70A63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$570,000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4FA4EE1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$541,500</w:t>
                </w:r>
              </w:p>
            </w:tc>
          </w:tr>
          <w:tr w:rsidR="00D02067" w14:paraId="10AD65D7" w14:textId="77777777">
            <w:trPr>
              <w:divId w:val="1781870359"/>
            </w:trPr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31056B59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TOTAL COST OF SALES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37F40E9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$1,200,000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28DFDDB1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$1,146,000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2F48A34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$1,094,460</w:t>
                </w:r>
              </w:p>
            </w:tc>
          </w:tr>
          <w:tr w:rsidR="00D02067" w14:paraId="62BA40B6" w14:textId="77777777">
            <w:trPr>
              <w:divId w:val="1781870359"/>
            </w:trPr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6728AAAA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GROSS MARGIN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1E28397D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$800,000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0832424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$764,000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0B2698A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$729,640</w:t>
                </w:r>
              </w:p>
            </w:tc>
          </w:tr>
          <w:tr w:rsidR="00D02067" w14:paraId="567C6ACE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E51795C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6A97FD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F99FE2D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71B8B81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D02067" w14:paraId="56F8EF23" w14:textId="77777777">
            <w:trPr>
              <w:divId w:val="1781870359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7E1A5040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1F4E7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1F4E78"/>
                  </w:rPr>
                  <w:t>OPERATING EXPENSES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5285AB4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6D08785D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78FE831D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D02067" w14:paraId="64C57318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26FAF872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Research and Development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0519E20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$160,000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4D007A8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$152,800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266AA840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$145,928</w:t>
                </w:r>
              </w:p>
            </w:tc>
          </w:tr>
          <w:tr w:rsidR="00D02067" w14:paraId="31C70ADC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05DD4361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Sales and Marketing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146E83A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$140,000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6EBE80D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$133,700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1D611DF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$127,687</w:t>
                </w:r>
              </w:p>
            </w:tc>
          </w:tr>
          <w:tr w:rsidR="00D02067" w14:paraId="02953CB0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3BF85F02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General and Administrative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4261955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$120,000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34AAD444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$114,600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189E0E3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$109,446</w:t>
                </w:r>
              </w:p>
            </w:tc>
          </w:tr>
          <w:tr w:rsidR="00D02067" w14:paraId="23685FA3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3245EF73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Amortization of Purchased Intangible Assets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3FFFDB8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$100,000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5594D4B4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$95,500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49B0EC5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$91,205</w:t>
                </w:r>
              </w:p>
            </w:tc>
          </w:tr>
          <w:tr w:rsidR="00D02067" w14:paraId="54077C58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7629BE5D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In-Process Research and Development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3A78E0E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$80,000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4A5A011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$76,400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79E7FDFB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$72,964</w:t>
                </w:r>
              </w:p>
            </w:tc>
          </w:tr>
          <w:tr w:rsidR="00D02067" w14:paraId="4A67E4B6" w14:textId="77777777">
            <w:trPr>
              <w:divId w:val="1781870359"/>
            </w:trPr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3E3A270B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TOTAL OPERATING EXPENSES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57F89A20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$600,000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773DA240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$573,000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12866F48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$547,230</w:t>
                </w:r>
              </w:p>
            </w:tc>
          </w:tr>
          <w:tr w:rsidR="00D02067" w14:paraId="37D91DE8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EBE05DE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AF3D0C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669CD51B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9A847D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​</w:t>
                </w:r>
              </w:p>
            </w:tc>
          </w:tr>
          <w:tr w:rsidR="00D02067" w14:paraId="2432D114" w14:textId="77777777">
            <w:trPr>
              <w:divId w:val="1781870359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1F5D3176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1F4E7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1F4E78"/>
                  </w:rPr>
                  <w:t>OPERATING INCOME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553F501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78F03C1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333F7330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D02067" w14:paraId="1FB2963C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4C8BC189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Interest Income, Net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288C735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$80,000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2F32CBBE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$76,400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4ABF15C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$72,964</w:t>
                </w:r>
              </w:p>
            </w:tc>
          </w:tr>
          <w:tr w:rsidR="00D02067" w14:paraId="1B075EDD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213A3EB6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Other Income, Net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5284877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$80,000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414D8E50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$76,400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575961B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$72,964</w:t>
                </w:r>
              </w:p>
            </w:tc>
          </w:tr>
          <w:tr w:rsidR="00D02067" w14:paraId="60F983CA" w14:textId="77777777">
            <w:trPr>
              <w:divId w:val="1781870359"/>
            </w:trPr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04CEF78A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INTEREST AND OTHER INCOME, NET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12FB25E7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$160,000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47E9CE4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$152,800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6F9C79C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$145,928</w:t>
                </w:r>
              </w:p>
            </w:tc>
          </w:tr>
          <w:tr w:rsidR="00D02067" w14:paraId="61599155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5F41BFD0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786869D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58B0A6A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nil"/>
                  <w:bottom w:val="single" w:sz="6" w:space="0" w:color="D9D9D9"/>
                  <w:right w:val="nil"/>
                </w:tcBorders>
                <w:shd w:val="clear" w:color="auto" w:fill="auto"/>
                <w:vAlign w:val="center"/>
                <w:hideMark/>
              </w:tcPr>
              <w:p w14:paraId="0BF56CB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D02067" w14:paraId="4E943A84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442961B0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INCOME BEFORE TAXES AND ACCOUNTING CHANGE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029587CA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$360,000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3D87049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$343,800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7FC89F4D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$328,338</w:t>
                </w:r>
              </w:p>
            </w:tc>
          </w:tr>
          <w:tr w:rsidR="00D02067" w14:paraId="08B50EB4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2795C960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Provision for Income Taxes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385B1F2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$90,000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1AC7B6C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$85,950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7ABB90F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$82,085</w:t>
                </w:r>
              </w:p>
            </w:tc>
          </w:tr>
          <w:tr w:rsidR="00D02067" w14:paraId="07D78716" w14:textId="77777777">
            <w:trPr>
              <w:divId w:val="1781870359"/>
            </w:trPr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2501C112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INCOME BEFORE ACCOUNTING CHANGE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4F58936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$270,000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141C85CE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$257,850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2545F51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$246,254</w:t>
                </w:r>
              </w:p>
            </w:tc>
          </w:tr>
          <w:tr w:rsidR="00D02067" w14:paraId="5163898E" w14:textId="77777777">
            <w:trPr>
              <w:divId w:val="1781870359"/>
            </w:trPr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72661EC5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Cumulative Effect of Accounting Change, Net of Tax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52B76C38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$40,000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61BF758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-$38,200</w:t>
                </w:r>
              </w:p>
            </w:tc>
            <w:tc>
              <w:tcPr>
                <w:tcW w:w="0" w:type="auto"/>
                <w:tcBorders>
                  <w:top w:val="single" w:sz="6" w:space="0" w:color="D9D9D9"/>
                  <w:left w:val="single" w:sz="6" w:space="0" w:color="D9D9D9"/>
                  <w:bottom w:val="doub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090CF6C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$36,482</w:t>
                </w:r>
              </w:p>
            </w:tc>
          </w:tr>
          <w:tr w:rsidR="00D02067" w14:paraId="54543CEB" w14:textId="77777777">
            <w:trPr>
              <w:divId w:val="1781870359"/>
            </w:trPr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auto"/>
                <w:vAlign w:val="center"/>
                <w:hideMark/>
              </w:tcPr>
              <w:p w14:paraId="72A0E9F2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NET INCOME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DDEBF7"/>
                <w:vAlign w:val="center"/>
                <w:hideMark/>
              </w:tcPr>
              <w:p w14:paraId="223BCF31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$310,000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F2F2F2"/>
                <w:vAlign w:val="center"/>
                <w:hideMark/>
              </w:tcPr>
              <w:p w14:paraId="6B886264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$219,650</w:t>
                </w:r>
              </w:p>
            </w:tc>
            <w:tc>
              <w:tcPr>
                <w:tcW w:w="0" w:type="auto"/>
                <w:tcBorders>
                  <w:top w:val="double" w:sz="6" w:space="0" w:color="D9D9D9"/>
                  <w:left w:val="single" w:sz="6" w:space="0" w:color="D9D9D9"/>
                  <w:bottom w:val="single" w:sz="6" w:space="0" w:color="D9D9D9"/>
                  <w:right w:val="single" w:sz="6" w:space="0" w:color="D9D9D9"/>
                </w:tcBorders>
                <w:shd w:val="clear" w:color="auto" w:fill="F2F2F2"/>
                <w:vAlign w:val="center"/>
                <w:hideMark/>
              </w:tcPr>
              <w:p w14:paraId="6A337D21" w14:textId="7960ABF1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$282,736</w:t>
                </w:r>
              </w:p>
            </w:tc>
          </w:tr>
        </w:tbl>
      </w:sdtContent>
    </w:sdt>
    <w:p w14:paraId="3F947E17" w14:textId="77777777" w:rsidR="00BB7521" w:rsidRDefault="00BB7521" w:rsidP="00E4519A"/>
    <w:p w14:paraId="558BC838" w14:textId="77777777" w:rsidR="00D6706A" w:rsidRDefault="00D6706A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7D9049C1" w14:textId="303CEA42" w:rsidR="002B5965" w:rsidRDefault="002B5965" w:rsidP="002B5965">
      <w:pPr>
        <w:pStyle w:val="Heading2"/>
      </w:pPr>
      <w:bookmarkStart w:id="2" w:name="_Toc197080603"/>
      <w:r>
        <w:t xml:space="preserve">Income Statement </w:t>
      </w:r>
      <w:r w:rsidR="00EF69B7">
        <w:t>–</w:t>
      </w:r>
      <w:r w:rsidR="00332382">
        <w:t xml:space="preserve"> </w:t>
      </w:r>
      <w:r w:rsidR="00F076F6">
        <w:t>F</w:t>
      </w:r>
      <w:r w:rsidR="006E5613">
        <w:t>orm</w:t>
      </w:r>
      <w:r w:rsidR="00F076F6">
        <w:t>al</w:t>
      </w:r>
      <w:r w:rsidR="006E5613">
        <w:t xml:space="preserve"> </w:t>
      </w:r>
      <w:r w:rsidR="00F076F6">
        <w:t>R</w:t>
      </w:r>
      <w:r w:rsidR="006E5613">
        <w:t xml:space="preserve">eport </w:t>
      </w:r>
      <w:r w:rsidR="00F076F6">
        <w:t>A</w:t>
      </w:r>
      <w:r w:rsidR="006E5613">
        <w:t>ppearance</w:t>
      </w:r>
      <w:bookmarkEnd w:id="2"/>
    </w:p>
    <w:p w14:paraId="5D2207C0" w14:textId="0FB42FE9" w:rsidR="002B5965" w:rsidRDefault="002B5965" w:rsidP="00E4519A">
      <w:r>
        <w:t xml:space="preserve">Flex table, but </w:t>
      </w:r>
      <w:r w:rsidR="000964B6">
        <w:t xml:space="preserve">with </w:t>
      </w:r>
      <w:r w:rsidR="00A12B03">
        <w:t xml:space="preserve">white </w:t>
      </w:r>
      <w:r w:rsidR="00AC7AFB">
        <w:t>B</w:t>
      </w:r>
      <w:r w:rsidR="000964B6">
        <w:t xml:space="preserve">ackground </w:t>
      </w:r>
      <w:r w:rsidR="00AC7AFB">
        <w:t>C</w:t>
      </w:r>
      <w:r w:rsidR="000964B6">
        <w:t>olor</w:t>
      </w:r>
      <w:r w:rsidR="003125BB">
        <w:t xml:space="preserve"> and black </w:t>
      </w:r>
      <w:r w:rsidR="00AB2EB7">
        <w:t>Font Color</w:t>
      </w:r>
      <w:r w:rsidR="003125BB">
        <w:t>.</w:t>
      </w:r>
    </w:p>
    <w:sdt>
      <w:sdtPr>
        <w:rPr>
          <w:b/>
          <w:bCs/>
          <w:color w:val="000000"/>
          <w:sz w:val="20"/>
          <w:szCs w:val="20"/>
        </w:rPr>
        <w:alias w:val="{Table:r_IncomeStatement2}"/>
        <w:tag w:val="{Table:r_IncomeStatement2}"/>
        <w:id w:val="177707114"/>
        <w:placeholder>
          <w:docPart w:val="DefaultPlaceholder_-1854013440"/>
        </w:placeholder>
        <w15:color w:val="008000"/>
        <w15:appearance w15:val="hidden"/>
      </w:sdtPr>
      <w:sdtContent>
        <w:tbl>
          <w:tblPr>
            <w:tblW w:w="0" w:type="auto"/>
            <w:shd w:val="clear" w:color="auto" w:fill="FFFFFF"/>
            <w:tblCellMar>
              <w:left w:w="75" w:type="dxa"/>
              <w:right w:w="75" w:type="dxa"/>
            </w:tblCellMar>
            <w:tblLook w:val="04A0" w:firstRow="1" w:lastRow="0" w:firstColumn="1" w:lastColumn="0" w:noHBand="0" w:noVBand="1"/>
          </w:tblPr>
          <w:tblGrid>
            <w:gridCol w:w="3316"/>
            <w:gridCol w:w="1189"/>
            <w:gridCol w:w="1206"/>
          </w:tblGrid>
          <w:tr w:rsidR="00D02067" w14:paraId="14C23DF6" w14:textId="77777777">
            <w:trPr>
              <w:divId w:val="200064776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bottom"/>
                <w:hideMark/>
              </w:tcPr>
              <w:p w14:paraId="441EFCDD" w14:textId="20089BC0" w:rsidR="00D02067" w:rsidRDefault="00D02067">
                <w:pPr>
                  <w:spacing w:before="2" w:after="2" w:line="24" w:lineRule="atLeast"/>
                  <w:ind w:left="2" w:right="2"/>
                  <w:rPr>
                    <w:b/>
                    <w:bCs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Income Statement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bottom"/>
                <w:hideMark/>
              </w:tcPr>
              <w:p w14:paraId="73D77C07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bottom"/>
                <w:hideMark/>
              </w:tcPr>
              <w:p w14:paraId="2CBE1F44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​</w:t>
                </w:r>
              </w:p>
            </w:tc>
          </w:tr>
          <w:tr w:rsidR="00D02067" w14:paraId="5C5C6D4C" w14:textId="77777777">
            <w:trPr>
              <w:divId w:val="2000647769"/>
            </w:trPr>
            <w:tc>
              <w:tcPr>
                <w:tcW w:w="0" w:type="auto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  <w:hideMark/>
              </w:tcPr>
              <w:p w14:paraId="7ACFBA10" w14:textId="77777777" w:rsidR="00D02067" w:rsidRDefault="00D02067">
                <w:pPr>
                  <w:spacing w:before="2" w:after="2" w:line="24" w:lineRule="atLeast"/>
                  <w:ind w:left="2" w:right="2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US$000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  <w:hideMark/>
              </w:tcPr>
              <w:p w14:paraId="0E2204C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2025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  <w:hideMark/>
              </w:tcPr>
              <w:p w14:paraId="4A1D2D37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2024</w:t>
                </w:r>
              </w:p>
            </w:tc>
          </w:tr>
          <w:tr w:rsidR="00D02067" w14:paraId="34E95DCD" w14:textId="77777777">
            <w:trPr>
              <w:divId w:val="2000647769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  <w:hideMark/>
              </w:tcPr>
              <w:p w14:paraId="60D9E00A" w14:textId="77777777" w:rsidR="00D02067" w:rsidRDefault="00D02067">
                <w:pPr>
                  <w:spacing w:line="24" w:lineRule="atLeast"/>
                  <w:jc w:val="right"/>
                  <w:rPr>
                    <w:rFonts w:eastAsiaTheme="minorEastAsia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shd w:val="clear" w:color="auto" w:fill="FFFFFF"/>
                <w:vAlign w:val="center"/>
                <w:hideMark/>
              </w:tcPr>
              <w:p w14:paraId="2174BAE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current year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shd w:val="clear" w:color="auto" w:fill="FFFFFF"/>
                <w:vAlign w:val="center"/>
                <w:hideMark/>
              </w:tcPr>
              <w:p w14:paraId="1632C62D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      </w:t>
                </w:r>
                <w:r>
                  <w:rPr>
                    <w:color w:val="000000"/>
                    <w:sz w:val="20"/>
                    <w:szCs w:val="20"/>
                  </w:rPr>
                  <w:t>prior year</w:t>
                </w:r>
              </w:p>
            </w:tc>
          </w:tr>
          <w:tr w:rsidR="00D02067" w14:paraId="315877BD" w14:textId="77777777">
            <w:trPr>
              <w:divId w:val="2000647769"/>
            </w:trPr>
            <w:tc>
              <w:tcPr>
                <w:tcW w:w="0" w:type="auto"/>
                <w:tcBorders>
                  <w:top w:val="nil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77C056D0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Revenue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nil"/>
                  <w:bottom w:val="single" w:sz="6" w:space="0" w:color="FFFFFF"/>
                  <w:right w:val="nil"/>
                </w:tcBorders>
                <w:shd w:val="clear" w:color="auto" w:fill="FFFFFF"/>
                <w:vAlign w:val="bottom"/>
                <w:hideMark/>
              </w:tcPr>
              <w:p w14:paraId="28CF657F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nil"/>
                  <w:bottom w:val="single" w:sz="6" w:space="0" w:color="FFFFFF"/>
                  <w:right w:val="nil"/>
                </w:tcBorders>
                <w:shd w:val="clear" w:color="auto" w:fill="FFFFFF"/>
                <w:vAlign w:val="bottom"/>
                <w:hideMark/>
              </w:tcPr>
              <w:p w14:paraId="37757D66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​</w:t>
                </w:r>
              </w:p>
            </w:tc>
          </w:tr>
          <w:tr w:rsidR="00D02067" w14:paraId="7A055977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single" w:sz="6" w:space="0" w:color="FFFFFF"/>
                </w:tcBorders>
                <w:shd w:val="clear" w:color="auto" w:fill="FFFFFF"/>
                <w:vAlign w:val="center"/>
                <w:hideMark/>
              </w:tcPr>
              <w:p w14:paraId="29F664A7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Gross sales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vAlign w:val="center"/>
                <w:hideMark/>
              </w:tcPr>
              <w:p w14:paraId="6C80301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$10,000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vAlign w:val="center"/>
                <w:hideMark/>
              </w:tcPr>
              <w:p w14:paraId="0CC19888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$9,500</w:t>
                </w:r>
              </w:p>
            </w:tc>
          </w:tr>
          <w:tr w:rsidR="00D02067" w14:paraId="53F12AFA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3A46360C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Less: sales returns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3294421A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$385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7CB8ADD1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$365</w:t>
                </w:r>
              </w:p>
            </w:tc>
          </w:tr>
          <w:tr w:rsidR="00D02067" w14:paraId="333D6D1B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6" w:space="0" w:color="000000"/>
                  <w:right w:val="nil"/>
                </w:tcBorders>
                <w:shd w:val="clear" w:color="auto" w:fill="FFFFFF"/>
                <w:vAlign w:val="center"/>
                <w:hideMark/>
              </w:tcPr>
              <w:p w14:paraId="660AA2FE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Less: Discounts and Allowances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6" w:space="0" w:color="000000"/>
                  <w:right w:val="nil"/>
                </w:tcBorders>
                <w:shd w:val="clear" w:color="auto" w:fill="FFFFFF"/>
                <w:vAlign w:val="center"/>
                <w:hideMark/>
              </w:tcPr>
              <w:p w14:paraId="411BD2E0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$128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6" w:space="0" w:color="000000"/>
                  <w:right w:val="nil"/>
                </w:tcBorders>
                <w:shd w:val="clear" w:color="auto" w:fill="FFFFFF"/>
                <w:vAlign w:val="center"/>
                <w:hideMark/>
              </w:tcPr>
              <w:p w14:paraId="6375A4BA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$122</w:t>
                </w:r>
              </w:p>
            </w:tc>
          </w:tr>
          <w:tr w:rsidR="00D02067" w14:paraId="4CE99D81" w14:textId="77777777">
            <w:trPr>
              <w:divId w:val="200064776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double" w:sz="6" w:space="0" w:color="2E4369"/>
                  <w:right w:val="nil"/>
                </w:tcBorders>
                <w:shd w:val="clear" w:color="auto" w:fill="FFFFFF"/>
                <w:vAlign w:val="center"/>
                <w:hideMark/>
              </w:tcPr>
              <w:p w14:paraId="568F701C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Net Sales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double" w:sz="6" w:space="0" w:color="2E4369"/>
                  <w:right w:val="nil"/>
                </w:tcBorders>
                <w:shd w:val="clear" w:color="auto" w:fill="FFFFFF"/>
                <w:vAlign w:val="center"/>
                <w:hideMark/>
              </w:tcPr>
              <w:p w14:paraId="57CCD111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$9,487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double" w:sz="6" w:space="0" w:color="2E4369"/>
                  <w:right w:val="nil"/>
                </w:tcBorders>
                <w:shd w:val="clear" w:color="auto" w:fill="FFFFFF"/>
                <w:vAlign w:val="center"/>
                <w:hideMark/>
              </w:tcPr>
              <w:p w14:paraId="677D4C6B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$9,013</w:t>
                </w:r>
              </w:p>
            </w:tc>
          </w:tr>
          <w:tr w:rsidR="00D02067" w14:paraId="42E9BFF1" w14:textId="77777777">
            <w:trPr>
              <w:divId w:val="2000647769"/>
            </w:trPr>
            <w:tc>
              <w:tcPr>
                <w:tcW w:w="0" w:type="auto"/>
                <w:tcBorders>
                  <w:top w:val="double" w:sz="6" w:space="0" w:color="2E4369"/>
                  <w:left w:val="nil"/>
                  <w:bottom w:val="nil"/>
                  <w:right w:val="nil"/>
                </w:tcBorders>
                <w:shd w:val="clear" w:color="auto" w:fill="FFFFFF"/>
                <w:vAlign w:val="bottom"/>
                <w:hideMark/>
              </w:tcPr>
              <w:p w14:paraId="394C48A3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uble" w:sz="6" w:space="0" w:color="2E4369"/>
                  <w:left w:val="nil"/>
                  <w:bottom w:val="nil"/>
                  <w:right w:val="nil"/>
                </w:tcBorders>
                <w:shd w:val="clear" w:color="auto" w:fill="FFFFFF"/>
                <w:vAlign w:val="bottom"/>
                <w:hideMark/>
              </w:tcPr>
              <w:p w14:paraId="3E8B68D6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uble" w:sz="6" w:space="0" w:color="2E4369"/>
                  <w:left w:val="nil"/>
                  <w:bottom w:val="nil"/>
                  <w:right w:val="nil"/>
                </w:tcBorders>
                <w:shd w:val="clear" w:color="auto" w:fill="FFFFFF"/>
                <w:vAlign w:val="bottom"/>
                <w:hideMark/>
              </w:tcPr>
              <w:p w14:paraId="0541A87F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​</w:t>
                </w:r>
              </w:p>
            </w:tc>
          </w:tr>
          <w:tr w:rsidR="00D02067" w14:paraId="0437F3CC" w14:textId="77777777">
            <w:trPr>
              <w:divId w:val="200064776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  <w:hideMark/>
              </w:tcPr>
              <w:p w14:paraId="1C75560C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Cost of Goods Sold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  <w:hideMark/>
              </w:tcPr>
              <w:p w14:paraId="5C72C780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  <w:hideMark/>
              </w:tcPr>
              <w:p w14:paraId="3A5C5BBB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​</w:t>
                </w:r>
              </w:p>
            </w:tc>
          </w:tr>
          <w:tr w:rsidR="00D02067" w14:paraId="1AE84612" w14:textId="77777777">
            <w:trPr>
              <w:divId w:val="2000647769"/>
            </w:trPr>
            <w:tc>
              <w:tcPr>
                <w:tcW w:w="0" w:type="auto"/>
                <w:tcBorders>
                  <w:top w:val="nil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71908AEF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Goods manufactured: Raw materials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512EEB0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$1,026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0FFA930E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$974</w:t>
                </w:r>
              </w:p>
            </w:tc>
          </w:tr>
          <w:tr w:rsidR="00D02067" w14:paraId="23D52367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5BD4ED0A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Goods manufactured: Direct Labor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129683E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$1,154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33501F7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$1,096</w:t>
                </w:r>
              </w:p>
            </w:tc>
          </w:tr>
          <w:tr w:rsidR="00D02067" w14:paraId="24466A0D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6" w:space="0" w:color="000000"/>
                  <w:right w:val="nil"/>
                </w:tcBorders>
                <w:shd w:val="clear" w:color="auto" w:fill="FFFFFF"/>
                <w:vAlign w:val="center"/>
                <w:hideMark/>
              </w:tcPr>
              <w:p w14:paraId="42BBFF35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Overhead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6" w:space="0" w:color="000000"/>
                  <w:right w:val="nil"/>
                </w:tcBorders>
                <w:shd w:val="clear" w:color="auto" w:fill="FFFFFF"/>
                <w:vAlign w:val="center"/>
                <w:hideMark/>
              </w:tcPr>
              <w:p w14:paraId="413A777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$256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6" w:space="0" w:color="000000"/>
                  <w:right w:val="nil"/>
                </w:tcBorders>
                <w:shd w:val="clear" w:color="auto" w:fill="FFFFFF"/>
                <w:vAlign w:val="center"/>
                <w:hideMark/>
              </w:tcPr>
              <w:p w14:paraId="7B05B03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$244</w:t>
                </w:r>
              </w:p>
            </w:tc>
          </w:tr>
          <w:tr w:rsidR="00D02067" w14:paraId="762DBC4D" w14:textId="77777777">
            <w:trPr>
              <w:divId w:val="200064776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3C5F4B91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Total Cost of Goods Sold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2EE2C12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$2,436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4C19004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$2,314</w:t>
                </w:r>
              </w:p>
            </w:tc>
          </w:tr>
          <w:tr w:rsidR="00D02067" w14:paraId="42D3742F" w14:textId="77777777">
            <w:trPr>
              <w:divId w:val="2000647769"/>
            </w:trPr>
            <w:tc>
              <w:tcPr>
                <w:tcW w:w="0" w:type="auto"/>
                <w:tcBorders>
                  <w:top w:val="single" w:sz="6" w:space="0" w:color="132E57"/>
                  <w:left w:val="nil"/>
                  <w:bottom w:val="doub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539DBB80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Gross Profit (Loss)</w:t>
                </w:r>
              </w:p>
            </w:tc>
            <w:tc>
              <w:tcPr>
                <w:tcW w:w="0" w:type="auto"/>
                <w:tcBorders>
                  <w:top w:val="single" w:sz="6" w:space="0" w:color="132E57"/>
                  <w:left w:val="nil"/>
                  <w:bottom w:val="doub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652EFC2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$7,051</w:t>
                </w:r>
              </w:p>
            </w:tc>
            <w:tc>
              <w:tcPr>
                <w:tcW w:w="0" w:type="auto"/>
                <w:tcBorders>
                  <w:top w:val="single" w:sz="6" w:space="0" w:color="132E57"/>
                  <w:left w:val="nil"/>
                  <w:bottom w:val="doub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568B8E00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$6,699</w:t>
                </w:r>
              </w:p>
            </w:tc>
          </w:tr>
          <w:tr w:rsidR="00D02067" w14:paraId="4FC2E9A0" w14:textId="77777777">
            <w:trPr>
              <w:divId w:val="2000647769"/>
            </w:trPr>
            <w:tc>
              <w:tcPr>
                <w:tcW w:w="0" w:type="auto"/>
                <w:tcBorders>
                  <w:top w:val="double" w:sz="6" w:space="0" w:color="132E57"/>
                  <w:left w:val="nil"/>
                  <w:bottom w:val="nil"/>
                  <w:right w:val="nil"/>
                </w:tcBorders>
                <w:shd w:val="clear" w:color="auto" w:fill="FFFFFF"/>
                <w:vAlign w:val="bottom"/>
                <w:hideMark/>
              </w:tcPr>
              <w:p w14:paraId="451D1547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uble" w:sz="6" w:space="0" w:color="132E57"/>
                  <w:left w:val="nil"/>
                  <w:bottom w:val="nil"/>
                  <w:right w:val="nil"/>
                </w:tcBorders>
                <w:shd w:val="clear" w:color="auto" w:fill="FFFFFF"/>
                <w:vAlign w:val="bottom"/>
                <w:hideMark/>
              </w:tcPr>
              <w:p w14:paraId="07C61558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uble" w:sz="6" w:space="0" w:color="132E57"/>
                  <w:left w:val="nil"/>
                  <w:bottom w:val="nil"/>
                  <w:right w:val="nil"/>
                </w:tcBorders>
                <w:shd w:val="clear" w:color="auto" w:fill="FFFFFF"/>
                <w:vAlign w:val="bottom"/>
                <w:hideMark/>
              </w:tcPr>
              <w:p w14:paraId="552D8E8F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​</w:t>
                </w:r>
              </w:p>
            </w:tc>
          </w:tr>
          <w:tr w:rsidR="00D02067" w14:paraId="4B2C92EA" w14:textId="77777777">
            <w:trPr>
              <w:divId w:val="200064776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  <w:hideMark/>
              </w:tcPr>
              <w:p w14:paraId="03898BA0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Operating Expenses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  <w:hideMark/>
              </w:tcPr>
              <w:p w14:paraId="4EBE2D33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  <w:hideMark/>
              </w:tcPr>
              <w:p w14:paraId="70D8E094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​</w:t>
                </w:r>
              </w:p>
            </w:tc>
          </w:tr>
          <w:tr w:rsidR="00D02067" w14:paraId="2096D4CD" w14:textId="77777777">
            <w:trPr>
              <w:divId w:val="2000647769"/>
            </w:trPr>
            <w:tc>
              <w:tcPr>
                <w:tcW w:w="0" w:type="auto"/>
                <w:tcBorders>
                  <w:top w:val="nil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080CEC4F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Advertising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72D2493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$1,282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0850D8B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$1,218</w:t>
                </w:r>
              </w:p>
            </w:tc>
          </w:tr>
          <w:tr w:rsidR="00D02067" w14:paraId="49B51057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556E7AAA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Delivery/Freight Expense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0A649C7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$64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50D30008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$61</w:t>
                </w:r>
              </w:p>
            </w:tc>
          </w:tr>
          <w:tr w:rsidR="00D02067" w14:paraId="42CCF158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4240C6DA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Depreciation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4A196C97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$13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4C67BD10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$12</w:t>
                </w:r>
              </w:p>
            </w:tc>
          </w:tr>
          <w:tr w:rsidR="00D02067" w14:paraId="2C7B06D8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4B539156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Insurance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5FFB7E4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$6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4E29966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$6</w:t>
                </w:r>
              </w:p>
            </w:tc>
          </w:tr>
          <w:tr w:rsidR="00D02067" w14:paraId="7A5D1DFF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06C24CC3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Interest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67078278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$641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26252730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$609</w:t>
                </w:r>
              </w:p>
            </w:tc>
          </w:tr>
          <w:tr w:rsidR="00D02067" w14:paraId="14A06FE4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6154BD5D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Mileage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0AF1913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$128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705C0107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$122</w:t>
                </w:r>
              </w:p>
            </w:tc>
          </w:tr>
          <w:tr w:rsidR="00D02067" w14:paraId="2407C918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69F14B87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Office Supplies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68EB61BE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$128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29119EDA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$122</w:t>
                </w:r>
              </w:p>
            </w:tc>
          </w:tr>
          <w:tr w:rsidR="00D02067" w14:paraId="3D5EB5E4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59BA6486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Rent/Lease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5EAF5B78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$64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0854EEED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$61</w:t>
                </w:r>
              </w:p>
            </w:tc>
          </w:tr>
          <w:tr w:rsidR="00D02067" w14:paraId="76138AAA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7574C3B7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Maintenance and Repairs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1B854628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$192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62E13DFA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$183</w:t>
                </w:r>
              </w:p>
            </w:tc>
          </w:tr>
          <w:tr w:rsidR="00D02067" w14:paraId="0CB30354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66BB9CB5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Travel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4677BCD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$128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7A93A1C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$122</w:t>
                </w:r>
              </w:p>
            </w:tc>
          </w:tr>
          <w:tr w:rsidR="00D02067" w14:paraId="7A72B42C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4A935680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Utilities/Telephone Expenses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116A540E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$1,026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3727519D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$974</w:t>
                </w:r>
              </w:p>
            </w:tc>
          </w:tr>
          <w:tr w:rsidR="00D02067" w14:paraId="01A95D0D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1D76E868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Wages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75BEB15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$256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2FA5AB4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$244</w:t>
                </w:r>
              </w:p>
            </w:tc>
          </w:tr>
          <w:tr w:rsidR="00D02067" w14:paraId="666994BF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6" w:space="0" w:color="000000"/>
                  <w:right w:val="nil"/>
                </w:tcBorders>
                <w:shd w:val="clear" w:color="auto" w:fill="FFFFFF"/>
                <w:vAlign w:val="center"/>
                <w:hideMark/>
              </w:tcPr>
              <w:p w14:paraId="5963786A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Other Expenses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6" w:space="0" w:color="000000"/>
                  <w:right w:val="nil"/>
                </w:tcBorders>
                <w:shd w:val="clear" w:color="auto" w:fill="FFFFFF"/>
                <w:vAlign w:val="center"/>
                <w:hideMark/>
              </w:tcPr>
              <w:p w14:paraId="580F594B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$13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6" w:space="0" w:color="000000"/>
                  <w:right w:val="nil"/>
                </w:tcBorders>
                <w:shd w:val="clear" w:color="auto" w:fill="FFFFFF"/>
                <w:vAlign w:val="center"/>
                <w:hideMark/>
              </w:tcPr>
              <w:p w14:paraId="5FE16EEE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$12</w:t>
                </w:r>
              </w:p>
            </w:tc>
          </w:tr>
          <w:tr w:rsidR="00D02067" w14:paraId="7894DBA1" w14:textId="77777777">
            <w:trPr>
              <w:divId w:val="200064776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7B7C5FFD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Total Operating Expenses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6D7B6FB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$3,942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337A5ED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$3,745</w:t>
                </w:r>
              </w:p>
            </w:tc>
          </w:tr>
          <w:tr w:rsidR="00D02067" w14:paraId="3969CD87" w14:textId="77777777">
            <w:trPr>
              <w:divId w:val="2000647769"/>
            </w:trPr>
            <w:tc>
              <w:tcPr>
                <w:tcW w:w="0" w:type="auto"/>
                <w:tcBorders>
                  <w:top w:val="single" w:sz="6" w:space="0" w:color="132E57"/>
                  <w:left w:val="nil"/>
                  <w:bottom w:val="doub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01BAAFEB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Operating Profit (Loss)</w:t>
                </w:r>
              </w:p>
            </w:tc>
            <w:tc>
              <w:tcPr>
                <w:tcW w:w="0" w:type="auto"/>
                <w:tcBorders>
                  <w:top w:val="single" w:sz="6" w:space="0" w:color="132E57"/>
                  <w:left w:val="nil"/>
                  <w:bottom w:val="doub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71FB8ABB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$3,109</w:t>
                </w:r>
              </w:p>
            </w:tc>
            <w:tc>
              <w:tcPr>
                <w:tcW w:w="0" w:type="auto"/>
                <w:tcBorders>
                  <w:top w:val="single" w:sz="6" w:space="0" w:color="132E57"/>
                  <w:left w:val="nil"/>
                  <w:bottom w:val="doub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5A06294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$2,954</w:t>
                </w:r>
              </w:p>
            </w:tc>
          </w:tr>
          <w:tr w:rsidR="00D02067" w14:paraId="1CD3DACE" w14:textId="77777777">
            <w:trPr>
              <w:divId w:val="2000647769"/>
            </w:trPr>
            <w:tc>
              <w:tcPr>
                <w:tcW w:w="0" w:type="auto"/>
                <w:tcBorders>
                  <w:top w:val="double" w:sz="6" w:space="0" w:color="132E57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2AFE73E2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Interest Income</w:t>
                </w:r>
              </w:p>
            </w:tc>
            <w:tc>
              <w:tcPr>
                <w:tcW w:w="0" w:type="auto"/>
                <w:tcBorders>
                  <w:top w:val="double" w:sz="6" w:space="0" w:color="132E57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7EB075A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$256</w:t>
                </w:r>
              </w:p>
            </w:tc>
            <w:tc>
              <w:tcPr>
                <w:tcW w:w="0" w:type="auto"/>
                <w:tcBorders>
                  <w:top w:val="double" w:sz="6" w:space="0" w:color="132E57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529E454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$244</w:t>
                </w:r>
              </w:p>
            </w:tc>
          </w:tr>
          <w:tr w:rsidR="00D02067" w14:paraId="609CD95D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6" w:space="0" w:color="000000"/>
                  <w:right w:val="nil"/>
                </w:tcBorders>
                <w:shd w:val="clear" w:color="auto" w:fill="FFFFFF"/>
                <w:vAlign w:val="center"/>
                <w:hideMark/>
              </w:tcPr>
              <w:p w14:paraId="067DE4E9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Other Income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26C36A7B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$128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sing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31D8AE20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$122</w:t>
                </w:r>
              </w:p>
            </w:tc>
          </w:tr>
          <w:tr w:rsidR="00D02067" w14:paraId="357BAD64" w14:textId="77777777">
            <w:trPr>
              <w:divId w:val="200064776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double" w:sz="6" w:space="0" w:color="000000"/>
                  <w:right w:val="nil"/>
                </w:tcBorders>
                <w:shd w:val="clear" w:color="auto" w:fill="FFFFFF"/>
                <w:vAlign w:val="center"/>
                <w:hideMark/>
              </w:tcPr>
              <w:p w14:paraId="7C4BB985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Profit (Loss) Before Taxes</w:t>
                </w:r>
              </w:p>
            </w:tc>
            <w:tc>
              <w:tcPr>
                <w:tcW w:w="0" w:type="auto"/>
                <w:tcBorders>
                  <w:top w:val="single" w:sz="6" w:space="0" w:color="132E57"/>
                  <w:left w:val="nil"/>
                  <w:bottom w:val="doub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00192360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$3,494</w:t>
                </w:r>
              </w:p>
            </w:tc>
            <w:tc>
              <w:tcPr>
                <w:tcW w:w="0" w:type="auto"/>
                <w:tcBorders>
                  <w:top w:val="single" w:sz="6" w:space="0" w:color="132E57"/>
                  <w:left w:val="nil"/>
                  <w:bottom w:val="doub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5F6EB75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$3,319</w:t>
                </w:r>
              </w:p>
            </w:tc>
          </w:tr>
          <w:tr w:rsidR="00D02067" w14:paraId="35BA57D0" w14:textId="77777777">
            <w:trPr>
              <w:divId w:val="2000647769"/>
            </w:trPr>
            <w:tc>
              <w:tcPr>
                <w:tcW w:w="0" w:type="auto"/>
                <w:tcBorders>
                  <w:top w:val="double" w:sz="6" w:space="0" w:color="000000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64B7AC51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Less: Tax Expense</w:t>
                </w:r>
              </w:p>
            </w:tc>
            <w:tc>
              <w:tcPr>
                <w:tcW w:w="0" w:type="auto"/>
                <w:tcBorders>
                  <w:top w:val="double" w:sz="6" w:space="0" w:color="132E57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755A9B34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$513</w:t>
                </w:r>
              </w:p>
            </w:tc>
            <w:tc>
              <w:tcPr>
                <w:tcW w:w="0" w:type="auto"/>
                <w:tcBorders>
                  <w:top w:val="double" w:sz="6" w:space="0" w:color="132E57"/>
                  <w:left w:val="nil"/>
                  <w:bottom w:val="single" w:sz="12" w:space="0" w:color="FFFFFF"/>
                  <w:right w:val="nil"/>
                </w:tcBorders>
                <w:shd w:val="clear" w:color="auto" w:fill="FFFFFF"/>
                <w:vAlign w:val="center"/>
                <w:hideMark/>
              </w:tcPr>
              <w:p w14:paraId="30011CCB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$487</w:t>
                </w:r>
              </w:p>
            </w:tc>
          </w:tr>
          <w:tr w:rsidR="00D02067" w14:paraId="26DCFD3A" w14:textId="77777777">
            <w:trPr>
              <w:divId w:val="2000647769"/>
            </w:trPr>
            <w:tc>
              <w:tcPr>
                <w:tcW w:w="0" w:type="auto"/>
                <w:tcBorders>
                  <w:top w:val="single" w:sz="12" w:space="0" w:color="FFFFFF"/>
                  <w:left w:val="nil"/>
                  <w:bottom w:val="double" w:sz="6" w:space="0" w:color="000000"/>
                  <w:right w:val="nil"/>
                </w:tcBorders>
                <w:shd w:val="clear" w:color="auto" w:fill="FFFFFF"/>
                <w:vAlign w:val="center"/>
                <w:hideMark/>
              </w:tcPr>
              <w:p w14:paraId="48C785A7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Net Profit (Loss)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doub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295F2F4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$2,981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nil"/>
                  <w:bottom w:val="double" w:sz="6" w:space="0" w:color="132E57"/>
                  <w:right w:val="nil"/>
                </w:tcBorders>
                <w:shd w:val="clear" w:color="auto" w:fill="FFFFFF"/>
                <w:vAlign w:val="center"/>
                <w:hideMark/>
              </w:tcPr>
              <w:p w14:paraId="43A4DDC7" w14:textId="3FB1B8BA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$2,832</w:t>
                </w:r>
              </w:p>
            </w:tc>
          </w:tr>
        </w:tbl>
      </w:sdtContent>
    </w:sdt>
    <w:p w14:paraId="75484FAA" w14:textId="0E4A17DD" w:rsidR="00813EE6" w:rsidRDefault="00813EE6" w:rsidP="00E4519A"/>
    <w:p w14:paraId="4B823E72" w14:textId="77777777" w:rsidR="00813EE6" w:rsidRDefault="00813EE6">
      <w:r>
        <w:br w:type="page"/>
      </w:r>
    </w:p>
    <w:p w14:paraId="416A96F7" w14:textId="5B54CEA0" w:rsidR="00E4519A" w:rsidRDefault="00813EE6" w:rsidP="00C528A0">
      <w:pPr>
        <w:pStyle w:val="Heading2"/>
      </w:pPr>
      <w:bookmarkStart w:id="3" w:name="_Toc197080604"/>
      <w:r>
        <w:t>Income Statement – Destination-Formatted</w:t>
      </w:r>
      <w:bookmarkEnd w:id="3"/>
    </w:p>
    <w:p w14:paraId="3BCA1ABE" w14:textId="3D495CC3" w:rsidR="00C528A0" w:rsidRPr="00C528A0" w:rsidRDefault="00C528A0" w:rsidP="00C528A0">
      <w:r>
        <w:t>Very different appearance than in Excel</w:t>
      </w:r>
      <w:r w:rsidR="001507AE">
        <w:t>. Only the text is updated, not the formatting.</w:t>
      </w:r>
    </w:p>
    <w:bookmarkStart w:id="4" w:name="RANGE!B83:D98" w:displacedByCustomXml="next"/>
    <w:bookmarkEnd w:id="4" w:displacedByCustomXml="next"/>
    <w:sdt>
      <w:sdtPr>
        <w:rPr>
          <w:b w:val="0"/>
          <w:bCs w:val="0"/>
          <w:color w:val="auto"/>
        </w:rPr>
        <w:alias w:val="{Table:r_Income_Dest}"/>
        <w:tag w:val="{Table:r_Income_Dest}"/>
        <w:id w:val="1076786604"/>
        <w:placeholder>
          <w:docPart w:val="DefaultPlaceholder_-1854013440"/>
        </w:placeholder>
        <w15:color w:val="008000"/>
        <w15:appearance w15:val="hidden"/>
      </w:sdtPr>
      <w:sdtEndPr/>
      <w:sdtContent>
        <w:tbl>
          <w:tblPr>
            <w:tblStyle w:val="GridTable5Dark-Accent5"/>
            <w:tblW w:w="0" w:type="auto"/>
            <w:tblLook w:val="06E0" w:firstRow="1" w:lastRow="1" w:firstColumn="1" w:lastColumn="0" w:noHBand="1" w:noVBand="1"/>
          </w:tblPr>
          <w:tblGrid>
            <w:gridCol w:w="4800"/>
            <w:gridCol w:w="2200"/>
            <w:gridCol w:w="2200"/>
          </w:tblGrid>
          <w:tr w:rsidR="003C1441" w:rsidRPr="003C1441" w14:paraId="5FEE4006" w14:textId="77777777" w:rsidTr="0077056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3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00" w:type="dxa"/>
                <w:noWrap/>
                <w:hideMark/>
              </w:tcPr>
              <w:p w14:paraId="2222F189" w14:textId="72E396A6" w:rsidR="003C1441" w:rsidRPr="003C1441" w:rsidRDefault="003C1441"/>
            </w:tc>
            <w:tc>
              <w:tcPr>
                <w:tcW w:w="2200" w:type="dxa"/>
                <w:hideMark/>
              </w:tcPr>
              <w:p w14:paraId="3198C925" w14:textId="74235CB8" w:rsidR="003C1441" w:rsidRPr="003C1441" w:rsidRDefault="00D02067" w:rsidP="001507AE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5/1/2025</w:t>
                </w:r>
              </w:p>
            </w:tc>
            <w:tc>
              <w:tcPr>
                <w:tcW w:w="2200" w:type="dxa"/>
                <w:hideMark/>
              </w:tcPr>
              <w:p w14:paraId="4D696902" w14:textId="77777777" w:rsidR="003C1441" w:rsidRPr="003C1441" w:rsidRDefault="003C1441" w:rsidP="001507AE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3C1441">
                  <w:t>% of Revenue</w:t>
                </w:r>
              </w:p>
            </w:tc>
          </w:tr>
          <w:tr w:rsidR="003C1441" w:rsidRPr="0070359C" w14:paraId="2825C867" w14:textId="77777777" w:rsidTr="0077056F">
            <w:trPr>
              <w:trHeight w:val="31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00" w:type="dxa"/>
                <w:noWrap/>
                <w:hideMark/>
              </w:tcPr>
              <w:p w14:paraId="521B1F43" w14:textId="77777777" w:rsidR="003C1441" w:rsidRPr="0070359C" w:rsidRDefault="003C1441">
                <w:pPr>
                  <w:rPr>
                    <w:b w:val="0"/>
                    <w:bCs w:val="0"/>
                  </w:rPr>
                </w:pPr>
                <w:r w:rsidRPr="0070359C">
                  <w:rPr>
                    <w:b w:val="0"/>
                    <w:bCs w:val="0"/>
                  </w:rPr>
                  <w:t>Total Revenue</w:t>
                </w:r>
              </w:p>
            </w:tc>
            <w:tc>
              <w:tcPr>
                <w:tcW w:w="2200" w:type="dxa"/>
                <w:hideMark/>
              </w:tcPr>
              <w:p w14:paraId="758B3B8E" w14:textId="77777777" w:rsidR="003C1441" w:rsidRPr="0070359C" w:rsidRDefault="003C1441" w:rsidP="001507A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 xml:space="preserve">$800,000,000 </w:t>
                </w:r>
              </w:p>
            </w:tc>
            <w:tc>
              <w:tcPr>
                <w:tcW w:w="2200" w:type="dxa"/>
                <w:noWrap/>
                <w:hideMark/>
              </w:tcPr>
              <w:p w14:paraId="7978BE34" w14:textId="77777777" w:rsidR="003C1441" w:rsidRPr="0070359C" w:rsidRDefault="003C1441" w:rsidP="001507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>100%</w:t>
                </w:r>
              </w:p>
            </w:tc>
          </w:tr>
          <w:tr w:rsidR="003C1441" w:rsidRPr="0070359C" w14:paraId="0FBF64B2" w14:textId="77777777" w:rsidTr="0070359C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00" w:type="dxa"/>
                <w:tcBorders>
                  <w:bottom w:val="double" w:sz="4" w:space="0" w:color="FFFFFF" w:themeColor="background1"/>
                </w:tcBorders>
                <w:noWrap/>
                <w:hideMark/>
              </w:tcPr>
              <w:p w14:paraId="4C85E678" w14:textId="77777777" w:rsidR="003C1441" w:rsidRPr="0070359C" w:rsidRDefault="003C1441">
                <w:pPr>
                  <w:rPr>
                    <w:b w:val="0"/>
                    <w:bCs w:val="0"/>
                  </w:rPr>
                </w:pPr>
                <w:r w:rsidRPr="0070359C">
                  <w:rPr>
                    <w:b w:val="0"/>
                    <w:bCs w:val="0"/>
                  </w:rPr>
                  <w:t>Cost of Revenue</w:t>
                </w:r>
              </w:p>
            </w:tc>
            <w:tc>
              <w:tcPr>
                <w:tcW w:w="2200" w:type="dxa"/>
                <w:tcBorders>
                  <w:bottom w:val="double" w:sz="4" w:space="0" w:color="FFFFFF" w:themeColor="background1"/>
                </w:tcBorders>
                <w:noWrap/>
                <w:hideMark/>
              </w:tcPr>
              <w:p w14:paraId="47E75545" w14:textId="77777777" w:rsidR="003C1441" w:rsidRPr="0070359C" w:rsidRDefault="003C1441" w:rsidP="001507A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 xml:space="preserve">$440,000,000 </w:t>
                </w:r>
              </w:p>
            </w:tc>
            <w:tc>
              <w:tcPr>
                <w:tcW w:w="2200" w:type="dxa"/>
                <w:tcBorders>
                  <w:bottom w:val="double" w:sz="4" w:space="0" w:color="FFFFFF" w:themeColor="background1"/>
                </w:tcBorders>
                <w:noWrap/>
                <w:hideMark/>
              </w:tcPr>
              <w:p w14:paraId="10BF2371" w14:textId="77777777" w:rsidR="003C1441" w:rsidRPr="0070359C" w:rsidRDefault="003C1441" w:rsidP="001507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>55%</w:t>
                </w:r>
              </w:p>
            </w:tc>
          </w:tr>
          <w:tr w:rsidR="003C1441" w:rsidRPr="0077056F" w14:paraId="708F10E4" w14:textId="77777777" w:rsidTr="0070359C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00" w:type="dxa"/>
                <w:tcBorders>
                  <w:top w:val="double" w:sz="4" w:space="0" w:color="FFFFFF" w:themeColor="background1"/>
                </w:tcBorders>
                <w:noWrap/>
                <w:hideMark/>
              </w:tcPr>
              <w:p w14:paraId="3C86AE72" w14:textId="77777777" w:rsidR="003C1441" w:rsidRPr="0077056F" w:rsidRDefault="003C1441">
                <w:r w:rsidRPr="0077056F">
                  <w:t>Gross Profit</w:t>
                </w:r>
              </w:p>
            </w:tc>
            <w:tc>
              <w:tcPr>
                <w:tcW w:w="2200" w:type="dxa"/>
                <w:tcBorders>
                  <w:top w:val="double" w:sz="4" w:space="0" w:color="FFFFFF" w:themeColor="background1"/>
                </w:tcBorders>
                <w:noWrap/>
                <w:hideMark/>
              </w:tcPr>
              <w:p w14:paraId="15DF2495" w14:textId="77777777" w:rsidR="003C1441" w:rsidRPr="0077056F" w:rsidRDefault="003C1441" w:rsidP="001507A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77056F">
                  <w:rPr>
                    <w:b/>
                    <w:bCs/>
                  </w:rPr>
                  <w:t xml:space="preserve">$360,000,000 </w:t>
                </w:r>
              </w:p>
            </w:tc>
            <w:tc>
              <w:tcPr>
                <w:tcW w:w="2200" w:type="dxa"/>
                <w:tcBorders>
                  <w:top w:val="double" w:sz="4" w:space="0" w:color="FFFFFF" w:themeColor="background1"/>
                </w:tcBorders>
                <w:noWrap/>
                <w:hideMark/>
              </w:tcPr>
              <w:p w14:paraId="2C8B2173" w14:textId="77777777" w:rsidR="003C1441" w:rsidRPr="0077056F" w:rsidRDefault="003C1441" w:rsidP="001507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77056F">
                  <w:rPr>
                    <w:b/>
                    <w:bCs/>
                  </w:rPr>
                  <w:t>45%</w:t>
                </w:r>
              </w:p>
            </w:tc>
          </w:tr>
          <w:tr w:rsidR="003C1441" w:rsidRPr="003C1441" w14:paraId="5E332418" w14:textId="77777777" w:rsidTr="0077056F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00" w:type="dxa"/>
                <w:noWrap/>
                <w:hideMark/>
              </w:tcPr>
              <w:p w14:paraId="3B87EC0C" w14:textId="77777777" w:rsidR="003C1441" w:rsidRPr="003C1441" w:rsidRDefault="003C1441">
                <w:r w:rsidRPr="003C1441">
                  <w:t>Operating Expenses</w:t>
                </w:r>
              </w:p>
            </w:tc>
            <w:tc>
              <w:tcPr>
                <w:tcW w:w="2200" w:type="dxa"/>
                <w:noWrap/>
                <w:hideMark/>
              </w:tcPr>
              <w:p w14:paraId="68774D84" w14:textId="77777777" w:rsidR="003C1441" w:rsidRPr="003C1441" w:rsidRDefault="003C1441" w:rsidP="001507A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tc>
              <w:tcPr>
                <w:tcW w:w="2200" w:type="dxa"/>
                <w:noWrap/>
                <w:hideMark/>
              </w:tcPr>
              <w:p w14:paraId="43E5B3E5" w14:textId="77777777" w:rsidR="003C1441" w:rsidRPr="003C1441" w:rsidRDefault="003C1441" w:rsidP="001507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3C1441" w:rsidRPr="0070359C" w14:paraId="5567C48A" w14:textId="77777777" w:rsidTr="0077056F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00" w:type="dxa"/>
                <w:noWrap/>
                <w:hideMark/>
              </w:tcPr>
              <w:p w14:paraId="6AFC86A1" w14:textId="77777777" w:rsidR="003C1441" w:rsidRPr="0070359C" w:rsidRDefault="003C1441" w:rsidP="00225678">
                <w:pPr>
                  <w:ind w:left="720"/>
                  <w:rPr>
                    <w:b w:val="0"/>
                    <w:bCs w:val="0"/>
                  </w:rPr>
                </w:pPr>
                <w:r w:rsidRPr="0070359C">
                  <w:rPr>
                    <w:b w:val="0"/>
                    <w:bCs w:val="0"/>
                  </w:rPr>
                  <w:t>Research and Development</w:t>
                </w:r>
              </w:p>
            </w:tc>
            <w:tc>
              <w:tcPr>
                <w:tcW w:w="2200" w:type="dxa"/>
                <w:noWrap/>
                <w:hideMark/>
              </w:tcPr>
              <w:p w14:paraId="74C5CD7D" w14:textId="77777777" w:rsidR="003C1441" w:rsidRPr="0070359C" w:rsidRDefault="003C1441" w:rsidP="001507A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 xml:space="preserve">$104,000,000 </w:t>
                </w:r>
              </w:p>
            </w:tc>
            <w:tc>
              <w:tcPr>
                <w:tcW w:w="2200" w:type="dxa"/>
                <w:noWrap/>
                <w:hideMark/>
              </w:tcPr>
              <w:p w14:paraId="6369301D" w14:textId="77777777" w:rsidR="003C1441" w:rsidRPr="0070359C" w:rsidRDefault="003C1441" w:rsidP="001507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>13%</w:t>
                </w:r>
              </w:p>
            </w:tc>
          </w:tr>
          <w:tr w:rsidR="003C1441" w:rsidRPr="0070359C" w14:paraId="56C41F55" w14:textId="77777777" w:rsidTr="0077056F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00" w:type="dxa"/>
                <w:noWrap/>
                <w:hideMark/>
              </w:tcPr>
              <w:p w14:paraId="08EBD394" w14:textId="77777777" w:rsidR="003C1441" w:rsidRPr="0070359C" w:rsidRDefault="003C1441" w:rsidP="00225678">
                <w:pPr>
                  <w:ind w:left="720"/>
                  <w:rPr>
                    <w:b w:val="0"/>
                    <w:bCs w:val="0"/>
                  </w:rPr>
                </w:pPr>
                <w:r w:rsidRPr="0070359C">
                  <w:rPr>
                    <w:b w:val="0"/>
                    <w:bCs w:val="0"/>
                  </w:rPr>
                  <w:t>Sales, General and Admin.</w:t>
                </w:r>
              </w:p>
            </w:tc>
            <w:tc>
              <w:tcPr>
                <w:tcW w:w="2200" w:type="dxa"/>
                <w:noWrap/>
                <w:hideMark/>
              </w:tcPr>
              <w:p w14:paraId="5A208864" w14:textId="77777777" w:rsidR="003C1441" w:rsidRPr="0070359C" w:rsidRDefault="003C1441" w:rsidP="001507A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 xml:space="preserve">$160,000,000 </w:t>
                </w:r>
              </w:p>
            </w:tc>
            <w:tc>
              <w:tcPr>
                <w:tcW w:w="2200" w:type="dxa"/>
                <w:noWrap/>
                <w:hideMark/>
              </w:tcPr>
              <w:p w14:paraId="2D1D43F0" w14:textId="77777777" w:rsidR="003C1441" w:rsidRPr="0070359C" w:rsidRDefault="003C1441" w:rsidP="001507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>20%</w:t>
                </w:r>
              </w:p>
            </w:tc>
          </w:tr>
          <w:tr w:rsidR="003C1441" w:rsidRPr="0070359C" w14:paraId="0E12369D" w14:textId="77777777" w:rsidTr="0077056F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00" w:type="dxa"/>
                <w:noWrap/>
                <w:hideMark/>
              </w:tcPr>
              <w:p w14:paraId="3CF2F538" w14:textId="77777777" w:rsidR="003C1441" w:rsidRPr="0070359C" w:rsidRDefault="003C1441" w:rsidP="00225678">
                <w:pPr>
                  <w:ind w:left="720"/>
                  <w:rPr>
                    <w:b w:val="0"/>
                    <w:bCs w:val="0"/>
                  </w:rPr>
                </w:pPr>
                <w:r w:rsidRPr="0070359C">
                  <w:rPr>
                    <w:b w:val="0"/>
                    <w:bCs w:val="0"/>
                  </w:rPr>
                  <w:t>Non-Recurring Items</w:t>
                </w:r>
              </w:p>
            </w:tc>
            <w:tc>
              <w:tcPr>
                <w:tcW w:w="2200" w:type="dxa"/>
                <w:noWrap/>
                <w:hideMark/>
              </w:tcPr>
              <w:p w14:paraId="4FB62A0D" w14:textId="77777777" w:rsidR="003C1441" w:rsidRPr="0070359C" w:rsidRDefault="003C1441" w:rsidP="001507A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 xml:space="preserve">$16,000,000 </w:t>
                </w:r>
              </w:p>
            </w:tc>
            <w:tc>
              <w:tcPr>
                <w:tcW w:w="2200" w:type="dxa"/>
                <w:noWrap/>
                <w:hideMark/>
              </w:tcPr>
              <w:p w14:paraId="1A782438" w14:textId="77777777" w:rsidR="003C1441" w:rsidRPr="0070359C" w:rsidRDefault="003C1441" w:rsidP="001507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>2%</w:t>
                </w:r>
              </w:p>
            </w:tc>
          </w:tr>
          <w:tr w:rsidR="003C1441" w:rsidRPr="0070359C" w14:paraId="3A879826" w14:textId="77777777" w:rsidTr="0070359C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00" w:type="dxa"/>
                <w:tcBorders>
                  <w:bottom w:val="double" w:sz="4" w:space="0" w:color="FFFFFF" w:themeColor="background1"/>
                </w:tcBorders>
                <w:noWrap/>
                <w:hideMark/>
              </w:tcPr>
              <w:p w14:paraId="6BC5D656" w14:textId="77777777" w:rsidR="003C1441" w:rsidRPr="0070359C" w:rsidRDefault="003C1441" w:rsidP="00225678">
                <w:pPr>
                  <w:ind w:left="720"/>
                  <w:rPr>
                    <w:b w:val="0"/>
                    <w:bCs w:val="0"/>
                  </w:rPr>
                </w:pPr>
                <w:r w:rsidRPr="0070359C">
                  <w:rPr>
                    <w:b w:val="0"/>
                    <w:bCs w:val="0"/>
                  </w:rPr>
                  <w:t>Other Operating Items</w:t>
                </w:r>
              </w:p>
            </w:tc>
            <w:tc>
              <w:tcPr>
                <w:tcW w:w="2200" w:type="dxa"/>
                <w:tcBorders>
                  <w:bottom w:val="double" w:sz="4" w:space="0" w:color="FFFFFF" w:themeColor="background1"/>
                </w:tcBorders>
                <w:noWrap/>
                <w:hideMark/>
              </w:tcPr>
              <w:p w14:paraId="1FBC8F04" w14:textId="77777777" w:rsidR="003C1441" w:rsidRPr="0070359C" w:rsidRDefault="003C1441" w:rsidP="001507A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 xml:space="preserve">$8,000,000 </w:t>
                </w:r>
              </w:p>
            </w:tc>
            <w:tc>
              <w:tcPr>
                <w:tcW w:w="2200" w:type="dxa"/>
                <w:tcBorders>
                  <w:bottom w:val="double" w:sz="4" w:space="0" w:color="FFFFFF" w:themeColor="background1"/>
                </w:tcBorders>
                <w:noWrap/>
                <w:hideMark/>
              </w:tcPr>
              <w:p w14:paraId="1FC743FA" w14:textId="77777777" w:rsidR="003C1441" w:rsidRPr="0070359C" w:rsidRDefault="003C1441" w:rsidP="001507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>1%</w:t>
                </w:r>
              </w:p>
            </w:tc>
          </w:tr>
          <w:tr w:rsidR="003C1441" w:rsidRPr="0070359C" w14:paraId="4320C908" w14:textId="77777777" w:rsidTr="0070359C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00" w:type="dxa"/>
                <w:tcBorders>
                  <w:top w:val="double" w:sz="4" w:space="0" w:color="FFFFFF" w:themeColor="background1"/>
                </w:tcBorders>
                <w:noWrap/>
                <w:hideMark/>
              </w:tcPr>
              <w:p w14:paraId="7EE4CAD5" w14:textId="77777777" w:rsidR="003C1441" w:rsidRPr="0070359C" w:rsidRDefault="003C1441">
                <w:r w:rsidRPr="0070359C">
                  <w:t>Operating Income</w:t>
                </w:r>
              </w:p>
            </w:tc>
            <w:tc>
              <w:tcPr>
                <w:tcW w:w="2200" w:type="dxa"/>
                <w:tcBorders>
                  <w:top w:val="double" w:sz="4" w:space="0" w:color="FFFFFF" w:themeColor="background1"/>
                </w:tcBorders>
                <w:noWrap/>
                <w:hideMark/>
              </w:tcPr>
              <w:p w14:paraId="2A465633" w14:textId="77777777" w:rsidR="003C1441" w:rsidRPr="0070359C" w:rsidRDefault="003C1441" w:rsidP="001507A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70359C">
                  <w:rPr>
                    <w:b/>
                    <w:bCs/>
                  </w:rPr>
                  <w:t xml:space="preserve">$72,000,000 </w:t>
                </w:r>
              </w:p>
            </w:tc>
            <w:tc>
              <w:tcPr>
                <w:tcW w:w="2200" w:type="dxa"/>
                <w:tcBorders>
                  <w:top w:val="double" w:sz="4" w:space="0" w:color="FFFFFF" w:themeColor="background1"/>
                </w:tcBorders>
                <w:noWrap/>
                <w:hideMark/>
              </w:tcPr>
              <w:p w14:paraId="6765B013" w14:textId="77777777" w:rsidR="003C1441" w:rsidRPr="0070359C" w:rsidRDefault="003C1441" w:rsidP="001507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70359C">
                  <w:rPr>
                    <w:b/>
                    <w:bCs/>
                  </w:rPr>
                  <w:t>9%</w:t>
                </w:r>
              </w:p>
            </w:tc>
          </w:tr>
          <w:tr w:rsidR="003C1441" w:rsidRPr="0070359C" w14:paraId="5141835F" w14:textId="77777777" w:rsidTr="0070359C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00" w:type="dxa"/>
                <w:tcBorders>
                  <w:bottom w:val="double" w:sz="4" w:space="0" w:color="FFFFFF" w:themeColor="background1"/>
                </w:tcBorders>
                <w:noWrap/>
                <w:hideMark/>
              </w:tcPr>
              <w:p w14:paraId="5BCD029C" w14:textId="77777777" w:rsidR="003C1441" w:rsidRPr="0070359C" w:rsidRDefault="003C1441">
                <w:pPr>
                  <w:rPr>
                    <w:b w:val="0"/>
                    <w:bCs w:val="0"/>
                  </w:rPr>
                </w:pPr>
                <w:proofErr w:type="spellStart"/>
                <w:r w:rsidRPr="0070359C">
                  <w:rPr>
                    <w:b w:val="0"/>
                    <w:bCs w:val="0"/>
                  </w:rPr>
                  <w:t>Add'l</w:t>
                </w:r>
                <w:proofErr w:type="spellEnd"/>
                <w:r w:rsidRPr="0070359C">
                  <w:rPr>
                    <w:b w:val="0"/>
                    <w:bCs w:val="0"/>
                  </w:rPr>
                  <w:t xml:space="preserve"> income/expense items</w:t>
                </w:r>
              </w:p>
            </w:tc>
            <w:tc>
              <w:tcPr>
                <w:tcW w:w="2200" w:type="dxa"/>
                <w:tcBorders>
                  <w:bottom w:val="double" w:sz="4" w:space="0" w:color="FFFFFF" w:themeColor="background1"/>
                </w:tcBorders>
                <w:noWrap/>
                <w:hideMark/>
              </w:tcPr>
              <w:p w14:paraId="62E9F82E" w14:textId="77777777" w:rsidR="003C1441" w:rsidRPr="0070359C" w:rsidRDefault="003C1441" w:rsidP="001507A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 xml:space="preserve">$8,000,000 </w:t>
                </w:r>
              </w:p>
            </w:tc>
            <w:tc>
              <w:tcPr>
                <w:tcW w:w="2200" w:type="dxa"/>
                <w:tcBorders>
                  <w:bottom w:val="double" w:sz="4" w:space="0" w:color="FFFFFF" w:themeColor="background1"/>
                </w:tcBorders>
                <w:noWrap/>
                <w:hideMark/>
              </w:tcPr>
              <w:p w14:paraId="44E2F0ED" w14:textId="77777777" w:rsidR="003C1441" w:rsidRPr="0070359C" w:rsidRDefault="003C1441" w:rsidP="001507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>1%</w:t>
                </w:r>
              </w:p>
            </w:tc>
          </w:tr>
          <w:tr w:rsidR="003C1441" w:rsidRPr="0070359C" w14:paraId="665E209B" w14:textId="77777777" w:rsidTr="0070359C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00" w:type="dxa"/>
                <w:tcBorders>
                  <w:top w:val="double" w:sz="4" w:space="0" w:color="FFFFFF" w:themeColor="background1"/>
                </w:tcBorders>
                <w:noWrap/>
                <w:hideMark/>
              </w:tcPr>
              <w:p w14:paraId="5959B418" w14:textId="77777777" w:rsidR="003C1441" w:rsidRPr="0070359C" w:rsidRDefault="003C1441">
                <w:r w:rsidRPr="0070359C">
                  <w:t>Earnings Before Interest and Tax</w:t>
                </w:r>
              </w:p>
            </w:tc>
            <w:tc>
              <w:tcPr>
                <w:tcW w:w="2200" w:type="dxa"/>
                <w:tcBorders>
                  <w:top w:val="double" w:sz="4" w:space="0" w:color="FFFFFF" w:themeColor="background1"/>
                </w:tcBorders>
                <w:noWrap/>
                <w:hideMark/>
              </w:tcPr>
              <w:p w14:paraId="615EDBBA" w14:textId="77777777" w:rsidR="003C1441" w:rsidRPr="0070359C" w:rsidRDefault="003C1441" w:rsidP="001507A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70359C">
                  <w:rPr>
                    <w:b/>
                    <w:bCs/>
                  </w:rPr>
                  <w:t xml:space="preserve">$80,000,000 </w:t>
                </w:r>
              </w:p>
            </w:tc>
            <w:tc>
              <w:tcPr>
                <w:tcW w:w="2200" w:type="dxa"/>
                <w:tcBorders>
                  <w:top w:val="double" w:sz="4" w:space="0" w:color="FFFFFF" w:themeColor="background1"/>
                </w:tcBorders>
                <w:noWrap/>
                <w:hideMark/>
              </w:tcPr>
              <w:p w14:paraId="0F2054B3" w14:textId="77777777" w:rsidR="003C1441" w:rsidRPr="0070359C" w:rsidRDefault="003C1441" w:rsidP="001507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70359C">
                  <w:rPr>
                    <w:b/>
                    <w:bCs/>
                  </w:rPr>
                  <w:t>10%</w:t>
                </w:r>
              </w:p>
            </w:tc>
          </w:tr>
          <w:tr w:rsidR="003C1441" w:rsidRPr="0070359C" w14:paraId="554CF6DE" w14:textId="77777777" w:rsidTr="0070359C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00" w:type="dxa"/>
                <w:tcBorders>
                  <w:bottom w:val="double" w:sz="4" w:space="0" w:color="FFFFFF" w:themeColor="background1"/>
                </w:tcBorders>
                <w:noWrap/>
                <w:hideMark/>
              </w:tcPr>
              <w:p w14:paraId="4415C262" w14:textId="77777777" w:rsidR="003C1441" w:rsidRPr="0070359C" w:rsidRDefault="003C1441">
                <w:pPr>
                  <w:rPr>
                    <w:b w:val="0"/>
                    <w:bCs w:val="0"/>
                  </w:rPr>
                </w:pPr>
                <w:r w:rsidRPr="0070359C">
                  <w:rPr>
                    <w:b w:val="0"/>
                    <w:bCs w:val="0"/>
                  </w:rPr>
                  <w:t>Interest Expense</w:t>
                </w:r>
              </w:p>
            </w:tc>
            <w:tc>
              <w:tcPr>
                <w:tcW w:w="2200" w:type="dxa"/>
                <w:tcBorders>
                  <w:bottom w:val="double" w:sz="4" w:space="0" w:color="FFFFFF" w:themeColor="background1"/>
                </w:tcBorders>
                <w:noWrap/>
                <w:hideMark/>
              </w:tcPr>
              <w:p w14:paraId="11CF0EE8" w14:textId="77777777" w:rsidR="003C1441" w:rsidRPr="0070359C" w:rsidRDefault="003C1441" w:rsidP="001507A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 xml:space="preserve">$8,800,000 </w:t>
                </w:r>
              </w:p>
            </w:tc>
            <w:tc>
              <w:tcPr>
                <w:tcW w:w="2200" w:type="dxa"/>
                <w:tcBorders>
                  <w:bottom w:val="double" w:sz="4" w:space="0" w:color="FFFFFF" w:themeColor="background1"/>
                </w:tcBorders>
                <w:noWrap/>
                <w:hideMark/>
              </w:tcPr>
              <w:p w14:paraId="4F7BA3EF" w14:textId="77777777" w:rsidR="003C1441" w:rsidRPr="0070359C" w:rsidRDefault="003C1441" w:rsidP="001507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>1%</w:t>
                </w:r>
              </w:p>
            </w:tc>
          </w:tr>
          <w:tr w:rsidR="003C1441" w:rsidRPr="0070359C" w14:paraId="00F205EB" w14:textId="77777777" w:rsidTr="0070359C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00" w:type="dxa"/>
                <w:tcBorders>
                  <w:top w:val="double" w:sz="4" w:space="0" w:color="FFFFFF" w:themeColor="background1"/>
                </w:tcBorders>
                <w:noWrap/>
                <w:hideMark/>
              </w:tcPr>
              <w:p w14:paraId="04A783D6" w14:textId="77777777" w:rsidR="003C1441" w:rsidRPr="0070359C" w:rsidRDefault="003C1441">
                <w:r w:rsidRPr="0070359C">
                  <w:t>Earnings Before Tax</w:t>
                </w:r>
              </w:p>
            </w:tc>
            <w:tc>
              <w:tcPr>
                <w:tcW w:w="2200" w:type="dxa"/>
                <w:tcBorders>
                  <w:top w:val="double" w:sz="4" w:space="0" w:color="FFFFFF" w:themeColor="background1"/>
                </w:tcBorders>
                <w:noWrap/>
                <w:hideMark/>
              </w:tcPr>
              <w:p w14:paraId="29794C69" w14:textId="77777777" w:rsidR="003C1441" w:rsidRPr="0070359C" w:rsidRDefault="003C1441" w:rsidP="001507A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70359C">
                  <w:rPr>
                    <w:b/>
                    <w:bCs/>
                  </w:rPr>
                  <w:t xml:space="preserve">$71,200,000 </w:t>
                </w:r>
              </w:p>
            </w:tc>
            <w:tc>
              <w:tcPr>
                <w:tcW w:w="2200" w:type="dxa"/>
                <w:tcBorders>
                  <w:top w:val="double" w:sz="4" w:space="0" w:color="FFFFFF" w:themeColor="background1"/>
                </w:tcBorders>
                <w:noWrap/>
                <w:hideMark/>
              </w:tcPr>
              <w:p w14:paraId="2D751D4E" w14:textId="77777777" w:rsidR="003C1441" w:rsidRPr="0070359C" w:rsidRDefault="003C1441" w:rsidP="001507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70359C">
                  <w:rPr>
                    <w:b/>
                    <w:bCs/>
                  </w:rPr>
                  <w:t>9%</w:t>
                </w:r>
              </w:p>
            </w:tc>
          </w:tr>
          <w:tr w:rsidR="003C1441" w:rsidRPr="0070359C" w14:paraId="6C4FF556" w14:textId="77777777" w:rsidTr="0070359C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00" w:type="dxa"/>
                <w:tcBorders>
                  <w:bottom w:val="double" w:sz="4" w:space="0" w:color="FFFFFF" w:themeColor="background1"/>
                </w:tcBorders>
                <w:noWrap/>
                <w:hideMark/>
              </w:tcPr>
              <w:p w14:paraId="5FD9ADE9" w14:textId="77777777" w:rsidR="003C1441" w:rsidRPr="0070359C" w:rsidRDefault="003C1441">
                <w:pPr>
                  <w:rPr>
                    <w:b w:val="0"/>
                    <w:bCs w:val="0"/>
                  </w:rPr>
                </w:pPr>
                <w:r w:rsidRPr="0070359C">
                  <w:rPr>
                    <w:b w:val="0"/>
                    <w:bCs w:val="0"/>
                  </w:rPr>
                  <w:t>Income Tax</w:t>
                </w:r>
              </w:p>
            </w:tc>
            <w:tc>
              <w:tcPr>
                <w:tcW w:w="2200" w:type="dxa"/>
                <w:tcBorders>
                  <w:bottom w:val="double" w:sz="4" w:space="0" w:color="FFFFFF" w:themeColor="background1"/>
                </w:tcBorders>
                <w:noWrap/>
                <w:hideMark/>
              </w:tcPr>
              <w:p w14:paraId="3CF19D8F" w14:textId="77777777" w:rsidR="003C1441" w:rsidRPr="0070359C" w:rsidRDefault="003C1441" w:rsidP="001507A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 xml:space="preserve">$21,360,000 </w:t>
                </w:r>
              </w:p>
            </w:tc>
            <w:tc>
              <w:tcPr>
                <w:tcW w:w="2200" w:type="dxa"/>
                <w:tcBorders>
                  <w:bottom w:val="double" w:sz="4" w:space="0" w:color="FFFFFF" w:themeColor="background1"/>
                </w:tcBorders>
                <w:noWrap/>
                <w:hideMark/>
              </w:tcPr>
              <w:p w14:paraId="1C365B0E" w14:textId="77777777" w:rsidR="003C1441" w:rsidRPr="0070359C" w:rsidRDefault="003C1441" w:rsidP="001507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0359C">
                  <w:t>3%</w:t>
                </w:r>
              </w:p>
            </w:tc>
          </w:tr>
          <w:tr w:rsidR="003C1441" w:rsidRPr="003C1441" w14:paraId="2D8BB9FA" w14:textId="77777777" w:rsidTr="0070359C">
            <w:tr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00" w:type="dxa"/>
                <w:tcBorders>
                  <w:top w:val="double" w:sz="4" w:space="0" w:color="FFFFFF" w:themeColor="background1"/>
                </w:tcBorders>
                <w:noWrap/>
                <w:hideMark/>
              </w:tcPr>
              <w:p w14:paraId="5283C87F" w14:textId="77777777" w:rsidR="003C1441" w:rsidRPr="003C1441" w:rsidRDefault="003C1441">
                <w:r w:rsidRPr="003C1441">
                  <w:t>Net Income</w:t>
                </w:r>
              </w:p>
            </w:tc>
            <w:tc>
              <w:tcPr>
                <w:tcW w:w="2200" w:type="dxa"/>
                <w:tcBorders>
                  <w:top w:val="double" w:sz="4" w:space="0" w:color="FFFFFF" w:themeColor="background1"/>
                </w:tcBorders>
                <w:noWrap/>
                <w:hideMark/>
              </w:tcPr>
              <w:p w14:paraId="24AF8B7A" w14:textId="77777777" w:rsidR="003C1441" w:rsidRPr="003C1441" w:rsidRDefault="003C1441" w:rsidP="001507AE">
                <w:pPr>
                  <w:jc w:val="righ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/w:pPr>
                <w:r w:rsidRPr="003C1441">
                  <w:t xml:space="preserve">$49,840,000 </w:t>
                </w:r>
              </w:p>
            </w:tc>
            <w:tc>
              <w:tcPr>
                <w:tcW w:w="2200" w:type="dxa"/>
                <w:tcBorders>
                  <w:top w:val="double" w:sz="4" w:space="0" w:color="FFFFFF" w:themeColor="background1"/>
                </w:tcBorders>
                <w:noWrap/>
                <w:hideMark/>
              </w:tcPr>
              <w:p w14:paraId="7D868AE7" w14:textId="5F87AC23" w:rsidR="003C1441" w:rsidRPr="003C1441" w:rsidRDefault="003C1441" w:rsidP="001507AE">
                <w:pPr>
                  <w:jc w:val="center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/w:pPr>
                <w:r w:rsidRPr="003C1441">
                  <w:t>6%</w:t>
                </w:r>
              </w:p>
            </w:tc>
          </w:tr>
        </w:tbl>
      </w:sdtContent>
    </w:sdt>
    <w:p w14:paraId="09E6DFDB" w14:textId="69C765EE" w:rsidR="00C338AA" w:rsidRDefault="00C338AA"/>
    <w:p w14:paraId="219E4676" w14:textId="77777777" w:rsidR="00C338AA" w:rsidRDefault="00C338AA">
      <w:r>
        <w:br w:type="page"/>
      </w:r>
    </w:p>
    <w:p w14:paraId="660F0889" w14:textId="158D4388" w:rsidR="00C338AA" w:rsidRDefault="00C338AA" w:rsidP="00C338AA">
      <w:pPr>
        <w:pStyle w:val="Heading2"/>
      </w:pPr>
      <w:bookmarkStart w:id="5" w:name="_Toc197080605"/>
      <w:r>
        <w:t xml:space="preserve">Income Statement </w:t>
      </w:r>
      <w:r w:rsidR="00423A46">
        <w:t xml:space="preserve">- </w:t>
      </w:r>
      <w:r w:rsidR="005C4D42">
        <w:t>D</w:t>
      </w:r>
      <w:r w:rsidR="00423A46">
        <w:t>etailed</w:t>
      </w:r>
      <w:bookmarkEnd w:id="5"/>
    </w:p>
    <w:p w14:paraId="1CC0A931" w14:textId="11A54AE0" w:rsidR="003B7D2B" w:rsidRPr="003B7D2B" w:rsidRDefault="003B7D2B" w:rsidP="003B7D2B">
      <w:r>
        <w:t xml:space="preserve">Font </w:t>
      </w:r>
      <w:r w:rsidR="005A618A">
        <w:t>S</w:t>
      </w:r>
      <w:r>
        <w:t>ize set to 8px to fit on page.</w:t>
      </w:r>
      <w:r w:rsidR="00C41637">
        <w:t xml:space="preserve"> Table Width set to 100%</w:t>
      </w:r>
    </w:p>
    <w:sdt>
      <w:sdtPr>
        <w:rPr>
          <w:rFonts w:ascii="Calibri" w:hAnsi="Calibri" w:cs="Calibri"/>
          <w:color w:val="000000"/>
          <w:sz w:val="16"/>
          <w:szCs w:val="16"/>
        </w:rPr>
        <w:alias w:val="{Table:r_Income4}"/>
        <w:tag w:val="{Table:r_Income4}"/>
        <w:id w:val="921528678"/>
        <w:placeholder>
          <w:docPart w:val="DefaultPlaceholder_-1854013440"/>
        </w:placeholder>
        <w15:color w:val="008000"/>
        <w15:appearance w15:val="hidden"/>
      </w:sdtPr>
      <w:sdtEndPr>
        <w:rPr>
          <w:b/>
          <w:bCs/>
        </w:rPr>
      </w:sdtEndPr>
      <w:sdtContent>
        <w:tbl>
          <w:tblPr>
            <w:tblW w:w="5000" w:type="pct"/>
            <w:tblCellMar>
              <w:left w:w="75" w:type="dxa"/>
              <w:right w:w="75" w:type="dxa"/>
            </w:tblCellMar>
            <w:tblLook w:val="04A0" w:firstRow="1" w:lastRow="0" w:firstColumn="1" w:lastColumn="0" w:noHBand="0" w:noVBand="1"/>
          </w:tblPr>
          <w:tblGrid>
            <w:gridCol w:w="4275"/>
            <w:gridCol w:w="2175"/>
            <w:gridCol w:w="2175"/>
            <w:gridCol w:w="2175"/>
          </w:tblGrid>
          <w:tr w:rsidR="00D02067" w14:paraId="296222FE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DBC7E86" w14:textId="538B20D0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34ECF6C" w14:textId="77777777" w:rsidR="00D02067" w:rsidRDefault="00D0206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Current Period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1781590" w14:textId="77777777" w:rsidR="00D02067" w:rsidRDefault="00D0206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Prior Period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6DFF90D" w14:textId="77777777" w:rsidR="00D02067" w:rsidRDefault="00D0206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Increase (Decrease)</w:t>
                </w:r>
              </w:p>
            </w:tc>
          </w:tr>
          <w:tr w:rsidR="00D02067" w14:paraId="125DC591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4E537C0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898938B" w14:textId="77777777" w:rsidR="00D02067" w:rsidRDefault="00D0206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07/01/24 to 09/30/24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06130AE" w14:textId="77777777" w:rsidR="00D02067" w:rsidRDefault="00D0206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07/01/23 to 09/30/23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B9586B5" w14:textId="77777777" w:rsidR="00D02067" w:rsidRDefault="00D0206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07/01/24 to 09/30/24</w:t>
                </w:r>
              </w:p>
            </w:tc>
          </w:tr>
          <w:tr w:rsidR="00D02067" w14:paraId="463C474D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2711029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REVENUES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685CF7C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67592AD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788CD64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</w:tr>
          <w:tr w:rsidR="00D02067" w14:paraId="359D62A3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118823E0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Product/Service 1 …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ED5061E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$12,943.00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D587A2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$11,689.00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652E810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$1,254.00 </w:t>
                </w:r>
              </w:p>
            </w:tc>
          </w:tr>
          <w:tr w:rsidR="00D02067" w14:paraId="03447CB9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71DDE339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Product/Service 2 …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8630401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25,000.00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99D95C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22,111.00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D87869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2,889.00 </w:t>
                </w:r>
              </w:p>
            </w:tc>
          </w:tr>
          <w:tr w:rsidR="00D02067" w14:paraId="277D9CEB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75717B87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Product/Service 3 …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D9CDE5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8,000.00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60A5034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3,899.00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4B38EE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4,101.00 </w:t>
                </w:r>
              </w:p>
            </w:tc>
          </w:tr>
          <w:tr w:rsidR="00D02067" w14:paraId="381067E0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18F99FFE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Other Revenue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B7B84BA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400.00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C9FA8EB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203.00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41FEE9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197.00 </w:t>
                </w:r>
              </w:p>
            </w:tc>
          </w:tr>
          <w:tr w:rsidR="00D02067" w14:paraId="176046A3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86DDA7C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TOTAL REVENUES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963A648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 xml:space="preserve">46,343.00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EEEECD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 xml:space="preserve">37,902.00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F003E3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 xml:space="preserve">8,441.00 </w:t>
                </w:r>
              </w:p>
            </w:tc>
          </w:tr>
          <w:tr w:rsidR="00D02067" w14:paraId="7B7E1CA0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3828F96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2CB6C6C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10B3988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6AB0F7D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</w:tr>
          <w:tr w:rsidR="00D02067" w14:paraId="0DD84F37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01D2DBF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COST OF GOODS SOLD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A70C988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3F05BBF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6FC7319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</w:tr>
          <w:tr w:rsidR="00D02067" w14:paraId="2271CA5B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3E63AF3F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Product/Service 1 …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146DB8E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4,000.00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6619DFE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3,506.70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9F6F71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493.30 </w:t>
                </w:r>
              </w:p>
            </w:tc>
          </w:tr>
          <w:tr w:rsidR="00D02067" w14:paraId="7347968F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026CC3DA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Product/Service 2 …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1A23DEA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13,000.00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82E0AEE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11,055.50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96643E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1,944.50 </w:t>
                </w:r>
              </w:p>
            </w:tc>
          </w:tr>
          <w:tr w:rsidR="00D02067" w14:paraId="00F0D2C8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1C67DB25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Product/Service 3 …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74EE33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3,200.00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86EDD51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1,559.60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02D325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1,640.40 </w:t>
                </w:r>
              </w:p>
            </w:tc>
          </w:tr>
          <w:tr w:rsidR="00D02067" w14:paraId="06531104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31D2E559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Salaries-Direct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2B564F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1,900.00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3F04B91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1,766.00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48FA8F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134.00 </w:t>
                </w:r>
              </w:p>
            </w:tc>
          </w:tr>
          <w:tr w:rsidR="00D02067" w14:paraId="6F378777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3BC072E3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Payroll Taxes and Benefits-Direct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1043D4A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225.00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AB01D04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215.00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1561A30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10.00 </w:t>
                </w:r>
              </w:p>
            </w:tc>
          </w:tr>
          <w:tr w:rsidR="00D02067" w14:paraId="3DE93F6B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4054CCE0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Depreciation-Direct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04495E7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612.00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237814E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612.00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66864A1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-   </w:t>
                </w:r>
              </w:p>
            </w:tc>
          </w:tr>
          <w:tr w:rsidR="00D02067" w14:paraId="4D792663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3832B7ED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Supplies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CC6C097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400.00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FD70AE4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310.00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7C9A2D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90.00 </w:t>
                </w:r>
              </w:p>
            </w:tc>
          </w:tr>
          <w:tr w:rsidR="00D02067" w14:paraId="4BA3F711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3BC28FB6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Other Direct Costs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2101A9A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50.00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ED9457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24.00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04B811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26.00 </w:t>
                </w:r>
              </w:p>
            </w:tc>
          </w:tr>
          <w:tr w:rsidR="00D02067" w14:paraId="7158D7C1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C4A2B5A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TOTAL COST OF GOODS SOLD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46E164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23,387.00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E5981ED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19,048.80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ADA3CBD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4,338.20 </w:t>
                </w:r>
              </w:p>
            </w:tc>
          </w:tr>
          <w:tr w:rsidR="00D02067" w14:paraId="653A877B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859F0AF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D73673B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F4C0D70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3AC54B5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</w:tr>
          <w:tr w:rsidR="00D02067" w14:paraId="52C85A5F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16C70D3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GROSS PROFIT (LOSS)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830FACA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22,956.00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A11CA5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18,853.20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78C0C7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4,102.80 </w:t>
                </w:r>
              </w:p>
            </w:tc>
          </w:tr>
          <w:tr w:rsidR="00D02067" w14:paraId="41607DA9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B3FE0A0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C994C78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0175243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9BBB6CC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</w:tr>
          <w:tr w:rsidR="00D02067" w14:paraId="5DB14250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DC19629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OPERATING EXPENSES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6AA6D98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33B6419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87BBA92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</w:tr>
          <w:tr w:rsidR="00D02067" w14:paraId="31B933AC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7449EEA5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Advertising and Promotion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3552C3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300.00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58F53EB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206.00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693087B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94.00 </w:t>
                </w:r>
              </w:p>
            </w:tc>
          </w:tr>
          <w:tr w:rsidR="00D02067" w14:paraId="474B5A22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290010EC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Automobile/Transportation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295F37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50.00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DAB06B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45.00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52E2B9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5.00 </w:t>
                </w:r>
              </w:p>
            </w:tc>
          </w:tr>
          <w:tr w:rsidR="00D02067" w14:paraId="65463A55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30CDA41E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Bad Debts/Losses and Thefts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C1DDD9A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25.00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0CB3A7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F8E685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25.00 </w:t>
                </w:r>
              </w:p>
            </w:tc>
          </w:tr>
          <w:tr w:rsidR="00D02067" w14:paraId="4F1B175E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5238BAF6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Bank Service Charges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5695D0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30.00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62405A8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25.00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EF9C58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5.00 </w:t>
                </w:r>
              </w:p>
            </w:tc>
          </w:tr>
          <w:tr w:rsidR="00D02067" w14:paraId="283E3E8D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5D5C56D3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Business Licenses and Permits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A7BC92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50.00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9E0913E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730DA9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50.00 </w:t>
                </w:r>
              </w:p>
            </w:tc>
          </w:tr>
          <w:tr w:rsidR="00D02067" w14:paraId="049D34B3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76F27884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Charitable Contributions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F06633A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3198AE7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5F289C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(100.00)</w:t>
                </w:r>
              </w:p>
            </w:tc>
          </w:tr>
          <w:tr w:rsidR="00D02067" w14:paraId="2EF7CB4B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1DFB657C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Computer and Internet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071113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125.00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CADB27D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129.00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EA51A8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(4.00)</w:t>
                </w:r>
              </w:p>
            </w:tc>
          </w:tr>
          <w:tr w:rsidR="00D02067" w14:paraId="406F3D98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733EC7B2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Continuing Education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A7FF47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9D3774B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09432D7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-   </w:t>
                </w:r>
              </w:p>
            </w:tc>
          </w:tr>
          <w:tr w:rsidR="00D02067" w14:paraId="1DA7ABBB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069AC1BF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Depreciation-Indirect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A07617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1,277.00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8335BCB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1,277.00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5551F8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-   </w:t>
                </w:r>
              </w:p>
            </w:tc>
          </w:tr>
          <w:tr w:rsidR="00D02067" w14:paraId="4A6CBD8A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4473DA0F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Dues and Subscriptions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B8142F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25.00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8F315EA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09C621D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25.00 </w:t>
                </w:r>
              </w:p>
            </w:tc>
          </w:tr>
          <w:tr w:rsidR="00D02067" w14:paraId="7453EA67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48B02A27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Insurance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94DFDE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600.00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0123154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600.00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4FB360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-   </w:t>
                </w:r>
              </w:p>
            </w:tc>
          </w:tr>
          <w:tr w:rsidR="00D02067" w14:paraId="53D7B733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52545F0A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Meals and Entertainment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9CED29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E7170B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185.00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0FD634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15.00 </w:t>
                </w:r>
              </w:p>
            </w:tc>
          </w:tr>
          <w:tr w:rsidR="00D02067" w14:paraId="60540735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159BEFC7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Merchant Account Fees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A4A6D60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600.00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452CBAD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502.00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75C707B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98.00 </w:t>
                </w:r>
              </w:p>
            </w:tc>
          </w:tr>
          <w:tr w:rsidR="00D02067" w14:paraId="14FAAACD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12A56502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Miscellaneous Expense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E20AEA7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25.00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6D92DF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30.00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4C5026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(5.00)</w:t>
                </w:r>
              </w:p>
            </w:tc>
          </w:tr>
          <w:tr w:rsidR="00D02067" w14:paraId="27883DCD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6F772B79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Office Supplies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9CBB937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50.00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78D615A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40.00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5DC828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10.00 </w:t>
                </w:r>
              </w:p>
            </w:tc>
          </w:tr>
          <w:tr w:rsidR="00D02067" w14:paraId="1BA434EF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30B7A356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Payroll Processing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001E71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40C51AD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201.00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7A62347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(1.00)</w:t>
                </w:r>
              </w:p>
            </w:tc>
          </w:tr>
          <w:tr w:rsidR="00D02067" w14:paraId="14BCB29C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058F7C03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Postage and Delivery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C9521A1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0381394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18.00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253D26E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2.00 </w:t>
                </w:r>
              </w:p>
            </w:tc>
          </w:tr>
          <w:tr w:rsidR="00D02067" w14:paraId="4931BA0B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261CCCD6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Printing and Reproduction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9EAF021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50.00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50AF94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33.00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10A0A1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17.00 </w:t>
                </w:r>
              </w:p>
            </w:tc>
          </w:tr>
          <w:tr w:rsidR="00D02067" w14:paraId="0D784A7D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13BB1FDA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Professional Services - Legal, Accounting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CC1983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250.00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9F9E57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207.00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2E45AB4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43.00 </w:t>
                </w:r>
              </w:p>
            </w:tc>
          </w:tr>
          <w:tr w:rsidR="00D02067" w14:paraId="1C37E83A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5ACE5F7F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Occupancy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A3283E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1,600.00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EFBC71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1,600.00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C113C01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-   </w:t>
                </w:r>
              </w:p>
            </w:tc>
          </w:tr>
          <w:tr w:rsidR="00D02067" w14:paraId="3BB7F028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27D4C832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Rental Payments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910F8D0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525.00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B260474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514.00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C859528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11.00 </w:t>
                </w:r>
              </w:p>
            </w:tc>
          </w:tr>
          <w:tr w:rsidR="00D02067" w14:paraId="16425056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1A84F318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Salaries-Indirect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96E9AE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4,000.00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339C984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3,805.00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AF4A3F1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195.00 </w:t>
                </w:r>
              </w:p>
            </w:tc>
          </w:tr>
          <w:tr w:rsidR="00D02067" w14:paraId="1B9EBC34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0910A96B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Payroll Taxes and Benefits-Indirect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F402DD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425.00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C2C2F68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411.00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623847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14.00 </w:t>
                </w:r>
              </w:p>
            </w:tc>
          </w:tr>
          <w:tr w:rsidR="00D02067" w14:paraId="350DBDA3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33A6D5FB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Subcontractor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26BD5C7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DF4F3BC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9372EDD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-   </w:t>
                </w:r>
              </w:p>
            </w:tc>
          </w:tr>
          <w:tr w:rsidR="00D02067" w14:paraId="0B55C244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6B30D886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Telephone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BEF835E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500.00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E8F7C3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488.00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19C7C3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12.00 </w:t>
                </w:r>
              </w:p>
            </w:tc>
          </w:tr>
          <w:tr w:rsidR="00D02067" w14:paraId="7F537845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740A6957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Travel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E78291D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2CE16C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56.00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74C9094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44.00 </w:t>
                </w:r>
              </w:p>
            </w:tc>
          </w:tr>
          <w:tr w:rsidR="00D02067" w14:paraId="2CF6771E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4039EE98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Utilities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9831D0E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900.00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5FE61C7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790.00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AF9D1E8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110.00 </w:t>
                </w:r>
              </w:p>
            </w:tc>
          </w:tr>
          <w:tr w:rsidR="00D02067" w14:paraId="772FBCAF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06447878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Website Development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BCE3A6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1A3851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934BC7B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-   </w:t>
                </w:r>
              </w:p>
            </w:tc>
          </w:tr>
          <w:tr w:rsidR="00D02067" w14:paraId="29A01333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D6670A5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TOTAL OPERATING EXPENSES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DFC598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11,927.00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502BBE6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11,262.00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4EF4111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665.00 </w:t>
                </w:r>
              </w:p>
            </w:tc>
          </w:tr>
          <w:tr w:rsidR="00D02067" w14:paraId="7DFC8D63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D0D6630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6163767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D58168E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765F889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</w:tr>
          <w:tr w:rsidR="00D02067" w14:paraId="5D7CBA35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CC90533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OPERATING PROFIT (LOSS)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6D967A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11,029.00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D69F0EA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7,591.20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44C4840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3,437.80 </w:t>
                </w:r>
              </w:p>
            </w:tc>
          </w:tr>
          <w:tr w:rsidR="00D02067" w14:paraId="4F541805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5005FDE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A6A8E9B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4EDAAAB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CB96492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</w:tr>
          <w:tr w:rsidR="00D02067" w14:paraId="47C4D9F7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82A4FA1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INTEREST (INCOME), EXPENSE &amp; TAXES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A3DCF32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04286BB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3379E68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</w:tr>
          <w:tr w:rsidR="00D02067" w14:paraId="53B96585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65EABEEE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Interest (Income)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9ABA75E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(50.00)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940CB77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(32.00)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5CA7A0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(18.00)</w:t>
                </w:r>
              </w:p>
            </w:tc>
          </w:tr>
          <w:tr w:rsidR="00D02067" w14:paraId="7A5880B7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0A787184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Interest Expense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9A7926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700.00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CA8046F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689.00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4BEE4B4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11.00 </w:t>
                </w:r>
              </w:p>
            </w:tc>
          </w:tr>
          <w:tr w:rsidR="00D02067" w14:paraId="0405C4CB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304ED695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Income Tax Expense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B8ACD65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5,200.00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6F68F87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3,200.00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BED2733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2,000.00 </w:t>
                </w:r>
              </w:p>
            </w:tc>
          </w:tr>
          <w:tr w:rsidR="00D02067" w14:paraId="43B3484E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C5B5D8F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TOTAL INTEREST (INCOME), EXPENSE &amp; TAXES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821318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5,850.00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C760E8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3,857.00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8189FB2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1,993.00 </w:t>
                </w:r>
              </w:p>
            </w:tc>
          </w:tr>
          <w:tr w:rsidR="00D02067" w14:paraId="649B8EED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FE9AD9B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2B5E1E8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6A86FE1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6D8C21D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​</w:t>
                </w:r>
              </w:p>
            </w:tc>
          </w:tr>
          <w:tr w:rsidR="00D02067" w14:paraId="38573398" w14:textId="77777777">
            <w:trPr>
              <w:divId w:val="607129395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EC7035F" w14:textId="77777777" w:rsidR="00D02067" w:rsidRDefault="00D0206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>NET INCOME (LOSS)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doub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3D93537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 xml:space="preserve">$5,179.00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doub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EDB79C9" w14:textId="77777777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 xml:space="preserve">$3,734.20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doub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4DC0921" w14:textId="5591C04D" w:rsidR="00D02067" w:rsidRDefault="00D0206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6"/>
                    <w:szCs w:val="16"/>
                  </w:rPr>
                  <w:t xml:space="preserve">$1,444.80 </w:t>
                </w:r>
              </w:p>
            </w:tc>
          </w:tr>
        </w:tbl>
      </w:sdtContent>
    </w:sdt>
    <w:p w14:paraId="4F650B1B" w14:textId="77777777" w:rsidR="00AF648C" w:rsidRDefault="00AF648C" w:rsidP="00E4519A"/>
    <w:p w14:paraId="7A75AE37" w14:textId="5FE781A2" w:rsidR="00BB7521" w:rsidRDefault="00BB7521" w:rsidP="00E4519A"/>
    <w:p w14:paraId="490A24C7" w14:textId="77777777" w:rsidR="002623A2" w:rsidRDefault="002623A2" w:rsidP="002623A2">
      <w:pPr>
        <w:pStyle w:val="Heading2"/>
        <w:sectPr w:rsidR="002623A2" w:rsidSect="00911E93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301A5EBE" w14:textId="77777777" w:rsidR="002623A2" w:rsidRDefault="002623A2" w:rsidP="002623A2">
      <w:pPr>
        <w:pStyle w:val="Heading2"/>
      </w:pPr>
      <w:bookmarkStart w:id="6" w:name="_Toc197080606"/>
      <w:r>
        <w:t>Income Statement (Six Months Comparison - Landscape)</w:t>
      </w:r>
      <w:bookmarkEnd w:id="6"/>
    </w:p>
    <w:sdt>
      <w:sdtPr>
        <w:rPr>
          <w:rFonts w:ascii="Arial" w:hAnsi="Arial" w:cs="Arial"/>
          <w:color w:val="000000"/>
          <w:sz w:val="18"/>
          <w:szCs w:val="18"/>
        </w:rPr>
        <w:alias w:val="{Table:r_IncomeComparison}"/>
        <w:tag w:val="{Table:r_IncomeComparison}"/>
        <w:id w:val="967551751"/>
        <w:placeholder>
          <w:docPart w:val="DefaultPlaceholder_-1854013440"/>
        </w:placeholder>
        <w15:color w:val="008000"/>
        <w15:appearance w15:val="hidden"/>
      </w:sdtPr>
      <w:sdtEndPr/>
      <w:sdtContent>
        <w:tbl>
          <w:tblPr>
            <w:tblW w:w="5000" w:type="pct"/>
            <w:tblCellMar>
              <w:left w:w="75" w:type="dxa"/>
              <w:right w:w="75" w:type="dxa"/>
            </w:tblCellMar>
            <w:tblLook w:val="04A0" w:firstRow="1" w:lastRow="0" w:firstColumn="1" w:lastColumn="0" w:noHBand="0" w:noVBand="1"/>
          </w:tblPr>
          <w:tblGrid>
            <w:gridCol w:w="156"/>
            <w:gridCol w:w="4106"/>
            <w:gridCol w:w="1401"/>
            <w:gridCol w:w="782"/>
            <w:gridCol w:w="355"/>
            <w:gridCol w:w="823"/>
            <w:gridCol w:w="1708"/>
            <w:gridCol w:w="782"/>
            <w:gridCol w:w="355"/>
            <w:gridCol w:w="1401"/>
            <w:gridCol w:w="823"/>
            <w:gridCol w:w="1708"/>
          </w:tblGrid>
          <w:tr w:rsidR="00326333" w14:paraId="32B054D4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6A69AD1" w14:textId="6A676D38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08E36C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AD8CEA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Six Months Ended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A7DC73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651943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Six Months Ended</w:t>
                </w:r>
              </w:p>
            </w:tc>
          </w:tr>
          <w:tr w:rsidR="00326333" w14:paraId="1668DF04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1B3284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11BF3E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($ in millions, except per share data)</w:t>
                </w:r>
              </w:p>
            </w:tc>
            <w:tc>
              <w:tcPr>
                <w:tcW w:w="0" w:type="auto"/>
                <w:gridSpan w:val="6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86961F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EE2724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EE2724"/>
                    <w:sz w:val="18"/>
                    <w:szCs w:val="18"/>
                  </w:rPr>
                  <w:t>June 30, 2024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DDF907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gridSpan w:val="3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4B6730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EE2724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EE2724"/>
                    <w:sz w:val="18"/>
                    <w:szCs w:val="18"/>
                  </w:rPr>
                  <w:t>June 30, 2023</w:t>
                </w:r>
              </w:p>
            </w:tc>
          </w:tr>
          <w:tr w:rsidR="00326333" w14:paraId="0C768AC0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0406AE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252009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EECED6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GAAP Reported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25B843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% Chng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BED2ED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52AD2A8" w14:textId="77777777" w:rsidR="00326333" w:rsidRDefault="00326333">
                <w:pPr>
                  <w:spacing w:before="2" w:after="7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Adjust-</w:t>
                </w:r>
              </w:p>
              <w:p w14:paraId="06E06E1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ments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 †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AEC5A5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Non-GAAP Adjusted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851E03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% Chng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812A0E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DB477D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GAAP Reported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F675C55" w14:textId="77777777" w:rsidR="00326333" w:rsidRDefault="00326333">
                <w:pPr>
                  <w:spacing w:before="2" w:after="7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Adjust-</w:t>
                </w:r>
              </w:p>
              <w:p w14:paraId="1B4E1D2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ments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 †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1EC1D0D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Non-GAAP Adjusted</w:t>
                </w:r>
              </w:p>
            </w:tc>
          </w:tr>
          <w:tr w:rsidR="00326333" w14:paraId="02DC4C95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AB5A0C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4E5882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4A5DB5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9DBC2B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ECAA05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E7698D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6D2BC4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D8E153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ED17B0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569D2C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7C6D85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266F54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</w:tr>
          <w:tr w:rsidR="00326333" w14:paraId="76DA4065" w14:textId="77777777">
            <w:trPr>
              <w:divId w:val="1814716231"/>
            </w:trPr>
            <w:tc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872B4E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Revenue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393451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$20,070.8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3CF145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31 %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A4B5CC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8328FE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6C7CD2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$20,070.8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A159C5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31 %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A1BB3A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3C73BC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$15,272.1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D4CE05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9463E8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$15,272.1 </w:t>
                </w:r>
              </w:p>
            </w:tc>
          </w:tr>
          <w:tr w:rsidR="00326333" w14:paraId="5825A599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DE5641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43DBAD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F36C1C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2B57F3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7DDF4C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903B4E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E3F05F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2D5841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43A382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88843E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EA1965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8113B8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</w:tr>
          <w:tr w:rsidR="00326333" w14:paraId="09D06A57" w14:textId="77777777">
            <w:trPr>
              <w:divId w:val="1814716231"/>
            </w:trPr>
            <w:tc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74ECC9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Cost of sales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50B161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3,843.7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55C5A4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12 %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2FF7C4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E4EA13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(278.2)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98B2EC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$3,565.5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B8DFE1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12 %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15A10A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73E7F8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3,434.1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3AF779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(252.2)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D8B087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3,181.9 </w:t>
                </w:r>
              </w:p>
            </w:tc>
          </w:tr>
          <w:tr w:rsidR="00326333" w14:paraId="3E41232A" w14:textId="77777777">
            <w:trPr>
              <w:divId w:val="1814716231"/>
            </w:trPr>
            <w:tc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B8C4C9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Gross margin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062430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16,227.1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4B209A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37 %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D2A439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96F902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278.2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7F93C7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$16,505.3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F92AD4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37 %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90F42A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97CFF2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11,838.0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B551FA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252.2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BAC5B8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12,090.2 </w:t>
                </w:r>
              </w:p>
            </w:tc>
          </w:tr>
          <w:tr w:rsidR="00326333" w14:paraId="1C9057D8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3EECE2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B67D4C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% of total revenue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95BE1D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8"/>
                    <w:szCs w:val="18"/>
                  </w:rPr>
                  <w:t>80.8%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4F3CA6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3.3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7A7937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pp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2D1778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8E439F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82.2%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6904EC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3.0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92A51C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pp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78F147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8"/>
                    <w:szCs w:val="18"/>
                  </w:rPr>
                  <w:t>77.5%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710A0F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3FB58F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79.2%</w:t>
                </w:r>
              </w:p>
            </w:tc>
          </w:tr>
          <w:tr w:rsidR="00326333" w14:paraId="4F294EE0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886ACB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19CF1F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CFBC33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17CBBB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93A582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E55005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DFA4B6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62C047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1B5073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8E3116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A1FE52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4A6D43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</w:tr>
          <w:tr w:rsidR="00326333" w14:paraId="0E905BF6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EC3C6F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7B582B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Research and development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963B5B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5,234.0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13EF92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21 %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7E95EE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EEAA8E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B5F39E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$5,234.0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F3C45E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21 %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6528E9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835822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4,341.6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7CE4A9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01130F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4,341.6 </w:t>
                </w:r>
              </w:p>
            </w:tc>
          </w:tr>
          <w:tr w:rsidR="00326333" w14:paraId="5E56A0C0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32492E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D23A98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Marketing, selling and administrative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C2AF66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4,069.5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73AE7B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11 %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9D92B3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B5B592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A78499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$4,069.5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3AD166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11 %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242403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2A772E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3,674.6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CEFBC5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41A41A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3,674.6 </w:t>
                </w:r>
              </w:p>
            </w:tc>
          </w:tr>
          <w:tr w:rsidR="00326333" w14:paraId="78484A00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C61DF3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1BCDEF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Acquired in-process research and development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5C2034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264.8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F05271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31 %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3BA7FB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4C1825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EB12F2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$264.8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E6B8B6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31 %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ED058F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9F103E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202.1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E303DA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BB98C4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202.1 </w:t>
                </w:r>
              </w:p>
            </w:tc>
          </w:tr>
          <w:tr w:rsidR="00326333" w14:paraId="28A4BA81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84BCEA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F43787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Asset impairment, restructuring, and other special charges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A7155F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435.0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8FC557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 xml:space="preserve">NM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367F43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612074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(435.0)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CAEFCE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$-  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028DAF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 xml:space="preserve">NM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A66418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FEBB5A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0A5701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5C9C55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-   </w:t>
                </w:r>
              </w:p>
            </w:tc>
          </w:tr>
          <w:tr w:rsidR="00326333" w14:paraId="157703AB" w14:textId="77777777">
            <w:trPr>
              <w:divId w:val="1814716231"/>
            </w:trPr>
            <w:tc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293B22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Operating income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726E42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6,223.8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A0B7F6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72 %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623D7C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819D83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713.2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288978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$6,937.0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D2A4FA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79 %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B3E1D8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8FE5F9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3,619.7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1A5DE2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252.2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3483DC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3,871.9 </w:t>
                </w:r>
              </w:p>
            </w:tc>
          </w:tr>
          <w:tr w:rsidR="00326333" w14:paraId="0F5B34E5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1D4662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C60A8E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33BCC7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81F5CA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63141D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AB7952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FE2781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E2548A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760B06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35BCCF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3D3C58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E4D87A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</w:tr>
          <w:tr w:rsidR="00326333" w14:paraId="1B706019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908F36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76DC74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proofErr w:type="gramStart"/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Interest, </w:t>
                </w:r>
                <w:proofErr w:type="gramEnd"/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net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983A08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(280.1)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9B12BF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CEF5D1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5D24EE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02B071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$(280.1)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DBC804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39326F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F4A006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(142.9)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4FF792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7D82E2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(142.9)</w:t>
                </w:r>
              </w:p>
            </w:tc>
          </w:tr>
          <w:tr w:rsidR="00326333" w14:paraId="732F4F2A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1235A3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4483C6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Other income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24322F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109.6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4A2851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9D80E1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0A10FD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124.3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1DE9D7F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$233.9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F0EFA4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CA4E7B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D5B04F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141.8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7DB5B1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76.5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543556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218.3 </w:t>
                </w:r>
              </w:p>
            </w:tc>
          </w:tr>
          <w:tr w:rsidR="00326333" w14:paraId="1F2FE620" w14:textId="77777777">
            <w:trPr>
              <w:divId w:val="1814716231"/>
            </w:trPr>
            <w:tc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8FCF1C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Other - net, income (expense)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AD4FC8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(170.5)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7E94DD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 xml:space="preserve">NM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C5B254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FB2641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124.3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9B7C3B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$(46.2)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9DD18A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 xml:space="preserve">NM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206B2B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602718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(1.1)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6CAA64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76.5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759E84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75.4 </w:t>
                </w:r>
              </w:p>
            </w:tc>
          </w:tr>
          <w:tr w:rsidR="00326333" w14:paraId="640AA85E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B9C0B4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C6A733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AD31AE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FBC485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52F25F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CCF523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891BC4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9F0E7C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9F7A98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D2FBF1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BC3AD4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CDB4C4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</w:tr>
          <w:tr w:rsidR="00326333" w14:paraId="5AA1134C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7EA172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A8740C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Income before income taxes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1CD1E0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6,053.3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5060FE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67 %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49C88C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4370F4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837.5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F53103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$6,890.8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0A1983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75 %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25A7E6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4AF32B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3,618.6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03A854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328.7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016ED7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3,947.3 </w:t>
                </w:r>
              </w:p>
            </w:tc>
          </w:tr>
          <w:tr w:rsidR="00326333" w14:paraId="5E171921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06E2A5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D5C373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5BFBF9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82669B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4B335A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A1D1D4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9F92B0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6F547A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ACB62E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79F2F4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0E6C44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005158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</w:tr>
          <w:tr w:rsidR="00326333" w14:paraId="6EB40537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72BFF5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DEEEFE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Income tax expense (benefit)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276B8E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843.4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FA0480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65 %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2F8847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2FECB7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170.9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3D0158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$1,014.3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10D5D31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75 %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60F583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5B9224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510.5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A65036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68.5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03FE7F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579.0 </w:t>
                </w:r>
              </w:p>
            </w:tc>
          </w:tr>
          <w:tr w:rsidR="00326333" w14:paraId="1C134C8A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B38F82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395D77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Effective tax rate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6772F5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8"/>
                    <w:szCs w:val="18"/>
                  </w:rPr>
                  <w:t>13.9%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560114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(0.2)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18356C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pp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6A54B3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E44446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14.7%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C018DD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-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2AC650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pp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AAD70A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8"/>
                    <w:szCs w:val="18"/>
                  </w:rPr>
                  <w:t>14.1%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AC8653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4E04DB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14.7%</w:t>
                </w:r>
              </w:p>
            </w:tc>
          </w:tr>
          <w:tr w:rsidR="00326333" w14:paraId="138251CC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B6C0DC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B59FF6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6A830B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D62BB8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FC0B6B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F2E0BF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48E67F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6362E2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795E22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C11539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FC0EA3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6E67E2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</w:tr>
          <w:tr w:rsidR="00326333" w14:paraId="415A63BB" w14:textId="77777777">
            <w:trPr>
              <w:divId w:val="1814716231"/>
            </w:trPr>
            <w:tc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988B85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Net income (loss)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D154C3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$5,209.9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5195C3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68 %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8F4082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4E93C9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666.6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2C591A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$5,876.5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07224C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74 %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5FA20C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7C8C33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$3,108.1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BF523F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260.2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6727E0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$3,368.3 </w:t>
                </w:r>
              </w:p>
            </w:tc>
          </w:tr>
          <w:tr w:rsidR="00326333" w14:paraId="03766257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3B0E0D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3AD6A4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ED2C9A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79018B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E10EBA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A2DA1A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39FC67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38E40B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35572C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0208B3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B8997C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891264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</w:tr>
          <w:tr w:rsidR="00326333" w14:paraId="5CD5219B" w14:textId="77777777">
            <w:trPr>
              <w:divId w:val="1814716231"/>
            </w:trPr>
            <w:tc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FA7505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Earnings per share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0C1DDF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$5.76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86C333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67 %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9F524C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C902E2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0.74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246B60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6.5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DC2F98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74 %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BEC4E1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37DC21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$3.44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A8AF8F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0.29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07E000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3.73</w:t>
                </w:r>
              </w:p>
            </w:tc>
          </w:tr>
          <w:tr w:rsidR="00326333" w14:paraId="052FDB9D" w14:textId="77777777">
            <w:trPr>
              <w:divId w:val="1814716231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7770F3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D8EF3D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02D508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5781C1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BD9B92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A9FF19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50510F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E67BF8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D2B469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03F7FF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F1C3B2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915677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</w:tr>
          <w:tr w:rsidR="00326333" w14:paraId="48E4AE77" w14:textId="77777777">
            <w:trPr>
              <w:divId w:val="1814716231"/>
            </w:trPr>
            <w:tc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808C82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Diluted shares outstanding (thousands)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3F3BA9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904,025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84A09B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-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B62DF8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B25630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45402F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904,025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602A34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- 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E3DF98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A9ADF7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902,991 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27B212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8B3E854" w14:textId="57797AC3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902,991 </w:t>
                </w:r>
              </w:p>
            </w:tc>
          </w:tr>
        </w:tbl>
      </w:sdtContent>
    </w:sdt>
    <w:p w14:paraId="79E654E1" w14:textId="77777777" w:rsidR="002623A2" w:rsidRDefault="002623A2" w:rsidP="002623A2"/>
    <w:p w14:paraId="6A6446CE" w14:textId="77777777" w:rsidR="003138AA" w:rsidRDefault="003138AA" w:rsidP="00AC68FC">
      <w:pPr>
        <w:pStyle w:val="Heading2"/>
        <w:sectPr w:rsidR="003138AA" w:rsidSect="003138AA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217D560" w14:textId="4FB2C070" w:rsidR="0021689A" w:rsidRDefault="00323D06" w:rsidP="00AC68FC">
      <w:pPr>
        <w:pStyle w:val="Heading2"/>
      </w:pPr>
      <w:bookmarkStart w:id="7" w:name="_Toc197080607"/>
      <w:r>
        <w:t>Balance Sheet</w:t>
      </w:r>
      <w:bookmarkEnd w:id="7"/>
      <w:r w:rsidR="005E6C99">
        <w:t xml:space="preserve"> </w:t>
      </w:r>
    </w:p>
    <w:p w14:paraId="67D2293E" w14:textId="77777777" w:rsidR="00323D06" w:rsidRDefault="00323D06"/>
    <w:sdt>
      <w:sdtPr>
        <w:rPr>
          <w:rFonts w:ascii="Calibri" w:hAnsi="Calibri" w:cs="Calibri"/>
          <w:color w:val="000000"/>
        </w:rPr>
        <w:alias w:val="{Table:r_BalanceSheet}"/>
        <w:tag w:val="{Table:r_BalanceSheet}"/>
        <w:id w:val="-20627500"/>
        <w:placeholder>
          <w:docPart w:val="DefaultPlaceholder_-1854013440"/>
        </w:placeholder>
        <w15:color w:val="008000"/>
        <w15:appearance w15:val="hidden"/>
      </w:sdtPr>
      <w:sdtEndPr/>
      <w:sdtContent>
        <w:tbl>
          <w:tblPr>
            <w:tblW w:w="5000" w:type="pct"/>
            <w:tblCellMar>
              <w:left w:w="75" w:type="dxa"/>
              <w:right w:w="75" w:type="dxa"/>
            </w:tblCellMar>
            <w:tblLook w:val="04A0" w:firstRow="1" w:lastRow="0" w:firstColumn="1" w:lastColumn="0" w:noHBand="0" w:noVBand="1"/>
          </w:tblPr>
          <w:tblGrid>
            <w:gridCol w:w="8334"/>
            <w:gridCol w:w="266"/>
            <w:gridCol w:w="880"/>
            <w:gridCol w:w="442"/>
            <w:gridCol w:w="878"/>
          </w:tblGrid>
          <w:tr w:rsidR="00326333" w14:paraId="0698D9BD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4884652" w14:textId="489F6AD1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(In millions)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AFEA69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64A7B07" w14:textId="77777777" w:rsidR="00326333" w:rsidRDefault="00326333">
                <w:pPr>
                  <w:spacing w:line="24" w:lineRule="atLeast"/>
                  <w:rPr>
                    <w:rFonts w:eastAsia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25E728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C5CFE6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0D879302" w14:textId="77777777">
            <w:trPr>
              <w:divId w:val="111471181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0E5E81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June 30,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F05E90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0C9017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2024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A490E8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FBE95D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2023</w:t>
                </w:r>
              </w:p>
            </w:tc>
          </w:tr>
          <w:tr w:rsidR="00326333" w14:paraId="050FE7E5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51F59C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EC47EB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33DEE4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9EACB5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F86E51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4675BE13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E4000A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Assets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866C77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9FDDE50" w14:textId="77777777" w:rsidR="00326333" w:rsidRDefault="00326333">
                <w:pPr>
                  <w:spacing w:line="24" w:lineRule="atLeast"/>
                  <w:jc w:val="right"/>
                  <w:rPr>
                    <w:rFonts w:eastAsia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B469FF8" w14:textId="77777777" w:rsidR="00326333" w:rsidRDefault="00326333">
                <w:pPr>
                  <w:spacing w:line="24" w:lineRule="atLeast"/>
                  <w:rPr>
                    <w:rFonts w:eastAsia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F73BF10" w14:textId="77777777" w:rsidR="00326333" w:rsidRDefault="00326333">
                <w:pPr>
                  <w:spacing w:line="24" w:lineRule="atLeast"/>
                  <w:jc w:val="right"/>
                  <w:rPr>
                    <w:rFonts w:eastAsia="Times New Roman"/>
                    <w:sz w:val="20"/>
                    <w:szCs w:val="20"/>
                  </w:rPr>
                </w:pPr>
              </w:p>
            </w:tc>
          </w:tr>
          <w:tr w:rsidR="00326333" w14:paraId="764B95FD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E09C31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Current assets: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78DD0D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691F4F8" w14:textId="77777777" w:rsidR="00326333" w:rsidRDefault="00326333">
                <w:pPr>
                  <w:spacing w:line="24" w:lineRule="atLeast"/>
                  <w:jc w:val="right"/>
                  <w:rPr>
                    <w:rFonts w:eastAsia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86F834B" w14:textId="77777777" w:rsidR="00326333" w:rsidRDefault="00326333">
                <w:pPr>
                  <w:spacing w:line="24" w:lineRule="atLeast"/>
                  <w:rPr>
                    <w:rFonts w:eastAsia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90CACBC" w14:textId="77777777" w:rsidR="00326333" w:rsidRDefault="00326333">
                <w:pPr>
                  <w:spacing w:line="24" w:lineRule="atLeast"/>
                  <w:jc w:val="right"/>
                  <w:rPr>
                    <w:rFonts w:eastAsia="Times New Roman"/>
                    <w:sz w:val="20"/>
                    <w:szCs w:val="20"/>
                  </w:rPr>
                </w:pPr>
              </w:p>
            </w:tc>
          </w:tr>
          <w:tr w:rsidR="00326333" w14:paraId="023CCDEA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4CC6081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Cash and cash equivalents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4322E7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42D03E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18,315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DFAFCF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    $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0C6B5E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34,704</w:t>
                </w:r>
              </w:p>
            </w:tc>
          </w:tr>
          <w:tr w:rsidR="00326333" w14:paraId="11A30530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71B4349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Short-term investments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9517F1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6863D4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57,228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6E87F3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064447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76,558</w:t>
                </w:r>
              </w:p>
            </w:tc>
          </w:tr>
          <w:tr w:rsidR="00326333" w14:paraId="090FD38C" w14:textId="77777777">
            <w:trPr>
              <w:divId w:val="111471181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bottom"/>
                <w:hideMark/>
              </w:tcPr>
              <w:p w14:paraId="360ABD4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Total cash, cash equivalents, and short-term investments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50B570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F15ACE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75,543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D964D0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A166AE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111,262</w:t>
                </w:r>
              </w:p>
            </w:tc>
          </w:tr>
          <w:tr w:rsidR="00326333" w14:paraId="2FC33D6B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3F335B1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Accounts receivable, net of allowance for doubtful accounts of $830 and $650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03AEBF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F7AE4F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8AF35E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4B35B5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47A3306A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7018098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Inventories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532BA8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62B1E0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1,246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F2B702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07A1C7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2,500</w:t>
                </w:r>
              </w:p>
            </w:tc>
          </w:tr>
          <w:tr w:rsidR="00326333" w14:paraId="4265FCEE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5A851FE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Other current assets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025F97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BE069E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26,021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B4B9FA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F39AB1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21,807</w:t>
                </w:r>
              </w:p>
            </w:tc>
          </w:tr>
          <w:tr w:rsidR="00326333" w14:paraId="38750C8C" w14:textId="77777777">
            <w:trPr>
              <w:divId w:val="111471181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bottom"/>
                <w:hideMark/>
              </w:tcPr>
              <w:p w14:paraId="5DA5134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Total current assets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0E2267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EEABDF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159,734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E863D3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EE73F5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184,257</w:t>
                </w:r>
              </w:p>
            </w:tc>
          </w:tr>
          <w:tr w:rsidR="00326333" w14:paraId="1514F064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D6F361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Property and equipment, net of accumulated depreciation of $76,421 and $68,251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E7B0B6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170B8B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135,591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C6A557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65C7C2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95,641</w:t>
                </w:r>
              </w:p>
            </w:tc>
          </w:tr>
          <w:tr w:rsidR="00326333" w14:paraId="029D6E05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F56F39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Operating lease right-of-use assets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5CB915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D948EC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18,961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735402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0EB014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14,346</w:t>
                </w:r>
              </w:p>
            </w:tc>
          </w:tr>
          <w:tr w:rsidR="00326333" w14:paraId="49FF7626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C926C4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Equity and other investments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8512EB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D7B3A7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14,600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B7EC25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8F27F0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9,879</w:t>
                </w:r>
              </w:p>
            </w:tc>
          </w:tr>
          <w:tr w:rsidR="00326333" w14:paraId="155D0D34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864646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Goodwill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E6C79A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2845C1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119,220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ACD45B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FF7ED7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67,886</w:t>
                </w:r>
              </w:p>
            </w:tc>
          </w:tr>
          <w:tr w:rsidR="00326333" w14:paraId="722273C4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DD02ED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Intangible assets, net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6A1319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0F7442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27,597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8FE095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4B86C6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9,366</w:t>
                </w:r>
              </w:p>
            </w:tc>
          </w:tr>
          <w:tr w:rsidR="00326333" w14:paraId="22FEF7ED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EC01EB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Other long-term assets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1B6622C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850E1C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36,460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11F2F6C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0F0DA9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30,601</w:t>
                </w:r>
              </w:p>
            </w:tc>
          </w:tr>
          <w:tr w:rsidR="00326333" w14:paraId="48DE20B4" w14:textId="77777777">
            <w:trPr>
              <w:divId w:val="111471181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435" w:type="dxa"/>
                  <w:bottom w:w="0" w:type="dxa"/>
                  <w:right w:w="75" w:type="dxa"/>
                </w:tcMar>
                <w:vAlign w:val="bottom"/>
                <w:hideMark/>
              </w:tcPr>
              <w:p w14:paraId="2A79F87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Total assets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43ED8D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A1236A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512,163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7C7907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DFEF3D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411,976</w:t>
                </w:r>
              </w:p>
            </w:tc>
          </w:tr>
          <w:tr w:rsidR="00326333" w14:paraId="52154797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C9974C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622CD6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02E44E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A16282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F0F895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04186373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5685C6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Liabilities and stockholders’ equity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FAD882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F4D0481" w14:textId="77777777" w:rsidR="00326333" w:rsidRDefault="00326333">
                <w:pPr>
                  <w:spacing w:line="24" w:lineRule="atLeast"/>
                  <w:jc w:val="right"/>
                  <w:rPr>
                    <w:rFonts w:eastAsia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8B29583" w14:textId="77777777" w:rsidR="00326333" w:rsidRDefault="00326333">
                <w:pPr>
                  <w:spacing w:line="24" w:lineRule="atLeast"/>
                  <w:rPr>
                    <w:rFonts w:eastAsia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61EBBD3" w14:textId="77777777" w:rsidR="00326333" w:rsidRDefault="00326333">
                <w:pPr>
                  <w:spacing w:line="24" w:lineRule="atLeast"/>
                  <w:jc w:val="right"/>
                  <w:rPr>
                    <w:rFonts w:eastAsia="Times New Roman"/>
                    <w:sz w:val="20"/>
                    <w:szCs w:val="20"/>
                  </w:rPr>
                </w:pPr>
              </w:p>
            </w:tc>
          </w:tr>
          <w:tr w:rsidR="00326333" w14:paraId="78F0AEDC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6ABE56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Current liabilities: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B8D7EB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E42C61C" w14:textId="77777777" w:rsidR="00326333" w:rsidRDefault="00326333">
                <w:pPr>
                  <w:spacing w:line="24" w:lineRule="atLeast"/>
                  <w:jc w:val="right"/>
                  <w:rPr>
                    <w:rFonts w:eastAsia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2B710CA" w14:textId="77777777" w:rsidR="00326333" w:rsidRDefault="00326333">
                <w:pPr>
                  <w:spacing w:line="24" w:lineRule="atLeast"/>
                  <w:rPr>
                    <w:rFonts w:eastAsia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40BEF86" w14:textId="77777777" w:rsidR="00326333" w:rsidRDefault="00326333">
                <w:pPr>
                  <w:spacing w:line="24" w:lineRule="atLeast"/>
                  <w:jc w:val="right"/>
                  <w:rPr>
                    <w:rFonts w:eastAsia="Times New Roman"/>
                    <w:sz w:val="20"/>
                    <w:szCs w:val="20"/>
                  </w:rPr>
                </w:pPr>
              </w:p>
            </w:tc>
          </w:tr>
          <w:tr w:rsidR="00326333" w14:paraId="6E1CEF24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44711D3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Accounts payable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279B09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178C89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21,996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1B3BE4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79805A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18,095</w:t>
                </w:r>
              </w:p>
            </w:tc>
          </w:tr>
          <w:tr w:rsidR="00326333" w14:paraId="3539ED48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670F295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Short-term debt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BB2ED9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A50952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6,693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0773CA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95ECF0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0</w:t>
                </w:r>
              </w:p>
            </w:tc>
          </w:tr>
          <w:tr w:rsidR="00326333" w14:paraId="342DB77E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0A50A88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Current portion of long-term debt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35E979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EEB47E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2,249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3339D3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E23883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5,247</w:t>
                </w:r>
              </w:p>
            </w:tc>
          </w:tr>
          <w:tr w:rsidR="00326333" w14:paraId="3485C638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58E52D0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Accrued compensation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AFD074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80C652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12,564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E90DAC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626408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11,009</w:t>
                </w:r>
              </w:p>
            </w:tc>
          </w:tr>
          <w:tr w:rsidR="00326333" w14:paraId="01640F24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0B122A1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Short-term income taxes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2E55C5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4155BD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5,017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2710AD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5B9BBB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4,152</w:t>
                </w:r>
              </w:p>
            </w:tc>
          </w:tr>
          <w:tr w:rsidR="00326333" w14:paraId="6BE8A9F7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76A59B8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Short-term unearned revenue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A4BDCB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B5F1BB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57,582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AB62C8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9D6AE4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50,901</w:t>
                </w:r>
              </w:p>
            </w:tc>
          </w:tr>
          <w:tr w:rsidR="00326333" w14:paraId="33D63683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57CD503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Other current liabilities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A8AD53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B23C37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19,185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60F073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995D34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14,745</w:t>
                </w:r>
              </w:p>
            </w:tc>
          </w:tr>
          <w:tr w:rsidR="00326333" w14:paraId="3A29D134" w14:textId="77777777">
            <w:trPr>
              <w:divId w:val="111471181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bottom"/>
                <w:hideMark/>
              </w:tcPr>
              <w:p w14:paraId="3BF6078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Total current liabilities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88B618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629DE5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125,286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F44CA4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D11425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104,149</w:t>
                </w:r>
              </w:p>
            </w:tc>
          </w:tr>
          <w:tr w:rsidR="00326333" w14:paraId="4D8CD984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14B7F1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Long-term debt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856C4C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3C9090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42,688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26B09B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F60544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41,990</w:t>
                </w:r>
              </w:p>
            </w:tc>
          </w:tr>
          <w:tr w:rsidR="00326333" w14:paraId="00D86ECE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F81749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Long-term income taxes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463BF2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1A9B26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27,931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62F0FA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67991B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25,560</w:t>
                </w:r>
              </w:p>
            </w:tc>
          </w:tr>
          <w:tr w:rsidR="00326333" w14:paraId="3F30B5DE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A1F8D5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Long-term unearned revenue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77DCE1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05765D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2,602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3EB9EF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13D13E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2,912</w:t>
                </w:r>
              </w:p>
            </w:tc>
          </w:tr>
          <w:tr w:rsidR="00326333" w14:paraId="7345E0D3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ABDEDA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Deferred income taxes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352D7A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C277C5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2,618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1DA778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527CF3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433</w:t>
                </w:r>
              </w:p>
            </w:tc>
          </w:tr>
          <w:tr w:rsidR="00326333" w14:paraId="79C2ABF9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ACEE90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Operating lease liabilities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ECF6ED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6DCF7A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15,497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61522D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3E7AC1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12,728</w:t>
                </w:r>
              </w:p>
            </w:tc>
          </w:tr>
          <w:tr w:rsidR="00326333" w14:paraId="000DB96C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C4C6EB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Other long-term liabilities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B3F19E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1ED15CB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27,064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0DF330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DB6274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17,981</w:t>
                </w:r>
              </w:p>
            </w:tc>
          </w:tr>
          <w:tr w:rsidR="00326333" w14:paraId="3B6BF45E" w14:textId="77777777">
            <w:trPr>
              <w:divId w:val="111471181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435" w:type="dxa"/>
                  <w:bottom w:w="0" w:type="dxa"/>
                  <w:right w:w="75" w:type="dxa"/>
                </w:tcMar>
                <w:vAlign w:val="bottom"/>
                <w:hideMark/>
              </w:tcPr>
              <w:p w14:paraId="298F03A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Total liabilities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E8B157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8C2BBB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243,686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1A8145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821955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205,753</w:t>
                </w:r>
              </w:p>
            </w:tc>
          </w:tr>
          <w:tr w:rsidR="00326333" w14:paraId="560EC8DB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78A7D0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Commitments and contingencies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6EC8A2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B7CF4FA" w14:textId="77777777" w:rsidR="00326333" w:rsidRDefault="00326333">
                <w:pPr>
                  <w:spacing w:line="24" w:lineRule="atLeast"/>
                  <w:jc w:val="right"/>
                  <w:rPr>
                    <w:rFonts w:eastAsia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3CEE97F" w14:textId="77777777" w:rsidR="00326333" w:rsidRDefault="00326333">
                <w:pPr>
                  <w:spacing w:line="24" w:lineRule="atLeast"/>
                  <w:rPr>
                    <w:rFonts w:eastAsia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3E07C57" w14:textId="77777777" w:rsidR="00326333" w:rsidRDefault="00326333">
                <w:pPr>
                  <w:spacing w:line="24" w:lineRule="atLeast"/>
                  <w:jc w:val="right"/>
                  <w:rPr>
                    <w:rFonts w:eastAsia="Times New Roman"/>
                    <w:sz w:val="20"/>
                    <w:szCs w:val="20"/>
                  </w:rPr>
                </w:pPr>
              </w:p>
            </w:tc>
          </w:tr>
          <w:tr w:rsidR="00326333" w14:paraId="4796E4B9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03C5CB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Stockholders’ equity: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6BCB1B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FF9A067" w14:textId="77777777" w:rsidR="00326333" w:rsidRDefault="00326333">
                <w:pPr>
                  <w:spacing w:line="24" w:lineRule="atLeast"/>
                  <w:jc w:val="right"/>
                  <w:rPr>
                    <w:rFonts w:eastAsia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68B65CF" w14:textId="77777777" w:rsidR="00326333" w:rsidRDefault="00326333">
                <w:pPr>
                  <w:spacing w:line="24" w:lineRule="atLeast"/>
                  <w:rPr>
                    <w:rFonts w:eastAsia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CCDA09A" w14:textId="77777777" w:rsidR="00326333" w:rsidRDefault="00326333">
                <w:pPr>
                  <w:spacing w:line="24" w:lineRule="atLeast"/>
                  <w:jc w:val="right"/>
                  <w:rPr>
                    <w:rFonts w:eastAsia="Times New Roman"/>
                    <w:sz w:val="20"/>
                    <w:szCs w:val="20"/>
                  </w:rPr>
                </w:pPr>
              </w:p>
            </w:tc>
          </w:tr>
          <w:tr w:rsidR="00326333" w14:paraId="003F1869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02D1709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Common stock and paid-in capital – shares authorized 24,000; outstanding 7,434 and 7,432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7D8189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834D96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100,923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E857F9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27C93C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93,718</w:t>
                </w:r>
              </w:p>
            </w:tc>
          </w:tr>
          <w:tr w:rsidR="00326333" w14:paraId="384FC3B3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0F982E1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Retained earnings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C2C1C4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346DFF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173,144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10BA5D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6E69E3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118,848</w:t>
                </w:r>
              </w:p>
            </w:tc>
          </w:tr>
          <w:tr w:rsidR="00326333" w14:paraId="02AB723C" w14:textId="77777777">
            <w:trPr>
              <w:divId w:val="1114711819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6713743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Accumulated other comprehensive loss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05DE85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DA7890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-5,590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F40C48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2C174D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-6,343</w:t>
                </w:r>
              </w:p>
            </w:tc>
          </w:tr>
          <w:tr w:rsidR="00326333" w14:paraId="2CA0D8DC" w14:textId="77777777">
            <w:trPr>
              <w:divId w:val="111471181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tcMar>
                  <w:top w:w="0" w:type="dxa"/>
                  <w:left w:w="345" w:type="dxa"/>
                  <w:bottom w:w="0" w:type="dxa"/>
                  <w:right w:w="75" w:type="dxa"/>
                </w:tcMar>
                <w:vAlign w:val="bottom"/>
                <w:hideMark/>
              </w:tcPr>
              <w:p w14:paraId="064A287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Total stockholders’ equity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5FF075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3C9889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268,477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589B3F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EC8E90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eastAsiaTheme="minorEastAsia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206,223</w:t>
                </w:r>
              </w:p>
            </w:tc>
          </w:tr>
          <w:tr w:rsidR="00326333" w14:paraId="64E0A76E" w14:textId="77777777">
            <w:trPr>
              <w:divId w:val="111471181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525" w:type="dxa"/>
                  <w:bottom w:w="0" w:type="dxa"/>
                  <w:right w:w="75" w:type="dxa"/>
                </w:tcMar>
                <w:vAlign w:val="bottom"/>
                <w:hideMark/>
              </w:tcPr>
              <w:p w14:paraId="31AC3AA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Total liabilities and stockholders’ equity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751E9A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C7CE01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512,163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DACBB7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6A00B5D" w14:textId="4C3FDA1D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411,976</w:t>
                </w:r>
              </w:p>
            </w:tc>
          </w:tr>
        </w:tbl>
      </w:sdtContent>
    </w:sdt>
    <w:p w14:paraId="0D3F4333" w14:textId="77777777" w:rsidR="00A455EA" w:rsidRDefault="00A455EA" w:rsidP="00A455EA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2501B796" w14:textId="21815BEC" w:rsidR="0092031C" w:rsidRDefault="00D72C2B" w:rsidP="00AC68FC">
      <w:pPr>
        <w:pStyle w:val="Heading2"/>
      </w:pPr>
      <w:bookmarkStart w:id="8" w:name="_Toc197080608"/>
      <w:r>
        <w:t>Cash Flow – Quarterly</w:t>
      </w:r>
      <w:bookmarkEnd w:id="8"/>
    </w:p>
    <w:sdt>
      <w:sdtPr>
        <w:rPr>
          <w:rFonts w:ascii="Calibri" w:hAnsi="Calibri" w:cs="Calibri"/>
          <w:color w:val="000000"/>
        </w:rPr>
        <w:alias w:val="{Table:r_CashFlowQtrly}"/>
        <w:tag w:val="{Table:r_CashFlowQtrly}"/>
        <w:id w:val="1490205323"/>
        <w:placeholder>
          <w:docPart w:val="DefaultPlaceholder_-1854013440"/>
        </w:placeholder>
        <w15:color w:val="008000"/>
        <w15:appearance w15:val="hidden"/>
      </w:sdtPr>
      <w:sdtEndPr/>
      <w:sdtContent>
        <w:tbl>
          <w:tblPr>
            <w:tblW w:w="0" w:type="auto"/>
            <w:tblCellMar>
              <w:left w:w="75" w:type="dxa"/>
              <w:right w:w="75" w:type="dxa"/>
            </w:tblCellMar>
            <w:tblLook w:val="04A0" w:firstRow="1" w:lastRow="0" w:firstColumn="1" w:lastColumn="0" w:noHBand="0" w:noVBand="1"/>
          </w:tblPr>
          <w:tblGrid>
            <w:gridCol w:w="5739"/>
            <w:gridCol w:w="156"/>
            <w:gridCol w:w="795"/>
            <w:gridCol w:w="156"/>
            <w:gridCol w:w="795"/>
            <w:gridCol w:w="156"/>
            <w:gridCol w:w="706"/>
            <w:gridCol w:w="156"/>
            <w:gridCol w:w="795"/>
            <w:gridCol w:w="156"/>
            <w:gridCol w:w="795"/>
            <w:gridCol w:w="156"/>
          </w:tblGrid>
          <w:tr w:rsidR="00326333" w14:paraId="6954744F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5F5FABD" w14:textId="3B6853F2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8A1009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3A0C28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Three months ended,</w:t>
                </w:r>
              </w:p>
            </w:tc>
          </w:tr>
          <w:tr w:rsidR="00326333" w14:paraId="209F6C61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7FEF9C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BC1238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B7CE2E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July 2,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118E71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36577D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Oct 1,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6B2D52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5A76BE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Dec 31,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2E275E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4D1C64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Mar 31,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EAF935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0B34CE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Jun 30,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9997EB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4B51EC9F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1F0D91A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(unaudited, in millions €)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69A0B1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EA82D2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2023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4D8E2B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1F7DA2F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2023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1E2224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B49758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2023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C2F7CC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4D4023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2024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464E85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E3249F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2024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A4B719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4F2EF1E0" w14:textId="77777777">
            <w:trPr>
              <w:divId w:val="35397989"/>
            </w:trPr>
            <w:tc>
              <w:tcPr>
                <w:tcW w:w="0" w:type="auto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0EF7B2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E53AC5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B07F33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B09EB0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68B57C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AB2F8A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EFB1C6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27E6D0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72A2B1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7C4FBD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AFF0F3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5F7D18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</w:tr>
          <w:tr w:rsidR="00326333" w14:paraId="43BCCD23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7020E8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CASH FLOWS FROM OPERATING ACTIVITIES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4F4C11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CA14E7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34C691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568C88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FE3060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36BA3A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371CE0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FF8C6C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5EE353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E7BEA3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2D580D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10ED1B14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D169C6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Net income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77B938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AD6A58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1,941.7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79870C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E2B422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1,893.4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C94E2E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6D1758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2,048.1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C95E20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D0E073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1,223.8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E383B9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E533C6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1,577.9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A41949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41BE2E69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3347BA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F79522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C522FF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807B3C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A87F1D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C54BEB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A241EA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6B9002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246B77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DF878D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041981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F739F9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3194B945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807502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Adjustments to reconcile net income to net cash flows from operating activities: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B9BCCF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3136B9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B1422E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E8AD81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F91001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8BC3C8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86A00C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5AC729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3B4C96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9A0016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A62F66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450599F7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19467B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Depreciation and amortization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55B43D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946C56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181.2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B0FFDF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F9009F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176.2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3DAF29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19A5F7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212.1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A4DC17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40476C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214.4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A4CB99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C7953F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227.5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595F5D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1565D911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2F0768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Impairment and loss (gain) on disposal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E0075D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2B637B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3.9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3843A3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2B9A4B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20.4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6F214A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00ECF1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10.0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32B745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51AA59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4.2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A4F5B0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1653A0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13.7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370B1E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16B5D4DB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F45151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Share-based compensation expense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8475B9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4908A5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33.4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817FC1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B2E684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41.5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E62490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B993D7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41.6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0D875A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B260C6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19.8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DB61CE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E7F120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46.5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BE336B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696BE15B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8B3A40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Gain on sale of subsidiaries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EA7C16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4B2B29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679B9D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6DB8AC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F66EE8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ADA41E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22035F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8C3B4F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701B52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78F822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7808B4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0CB0A98F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AB1539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Inventory reserves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FE0F1D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3ABB0F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90.6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CB082A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A90AD0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102.3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B4B1BD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B7804A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210.7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65897E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FC822B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121.5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BE9210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9A59D4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110.7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18F976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3A47B377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065839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Deferred tax expense (benefit)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1759A3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7A8D99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41.5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3B11C0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C8CFC2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(138.9)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7B2C1A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FBC212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(48.9)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F51785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38275E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(2.7)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EF1DFA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01E077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0.8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B1185D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700C7181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BBC9E7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Equity method investments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E182AF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0347F8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(70.9)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90D09F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4439A0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(53.8)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079B85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8A1D6B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175.7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3B7271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463537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(33.9)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185688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607BF4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(50.6)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2422ED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3AABCA40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86B5C1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Changes in assets and liabilities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9B8024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33BE1D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(1,836.7)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B53C79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81D384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(913.0)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404299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EBCA27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547.7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15B12E1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942A63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(1,799.0)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1CEF4EB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3ACA2C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(1,003.1)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0EE226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7F9745C4" w14:textId="77777777">
            <w:trPr>
              <w:divId w:val="3539798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B7ACF7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Net cash provided by (used in) operating activities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176F13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B116A5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384.7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629090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F4D578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1,128.1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5245A3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EA4FCD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3,197.0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A83B0C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922580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(251.9)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598D1A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2B0A35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923.4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D7794E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</w:tr>
          <w:tr w:rsidR="00326333" w14:paraId="3FD5EF5A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95C72B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AAA339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E8A28E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54F37B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B18A07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AD02E1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F864D0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E44EF0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592232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25B59B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58DDDC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E8217B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77F4C855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D4C17E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CASH FLOWS FROM INVESTING ACTIVITIES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B3EBCD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0DF1A2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9FA73A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832A2E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9A079B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C696C3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3696FE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EF7607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33C83C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3976AB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2E6B68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47B9B615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4B651A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Purchase of property, plant and equipment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16829C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41849A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(537.8)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2CF787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C4E635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(501.8)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646248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BF4F92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(584.0)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008505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9FE484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(417.3)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B28D57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8922AB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(531.0)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A7EA62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3D910E00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A8B242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Purchase of intangible assets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6F62AC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CD3185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(6.6)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95A70F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DAD858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(8.3)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4E79FC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4E936B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(18.3)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1E4BE6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F6970E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(6.5)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B1D0E9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4C53A9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(7.0)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D66031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23C47479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0D2F9E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Purchase of short-term investments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8C90B7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3C9050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(0.5)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1D2E97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35225E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(3.9)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18431C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776A7F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(1.0)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E166E3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D8E484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(300.0)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678D7D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4FE18F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(0.5)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310BA3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420F66B1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2B50B0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Maturity of short-term investments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6756A9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1878C5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81F726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9754F0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3.6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465CFC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0E0F86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0.9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1A5A17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A2F3DB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15FBB9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0ACAAC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100.4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B2192F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017CC9BE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3E37C2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Cash from (used for) derivative financial instruments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91EB49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A01F4B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815183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C4F081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EF63BD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76266A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508A2F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761454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9AAD92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A59A7B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C8550E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34885180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B54371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Loans issued and other investments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8D3637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09BFBA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B12EE6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0515F2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(553.0)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CBC44A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DA3245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(8.5)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6B7189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9374F0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0.2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9DF377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35F1F4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0.3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340B5B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43D0D084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CAB666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Proceeds from sale of subsidiaries (net of cash disposed)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685560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441990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39805D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A241B3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633C85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B9AA66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6ED7DD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000F66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FF96C5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EBF064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1617BA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3A05E50A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CDC29B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Acquisition of subsidiaries (net of cash acquired)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538986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73AD81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77FF6A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326C69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(27.6)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19CE80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B7EC46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(6.0)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940F45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1BEB6AE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171E97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A15DB6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390186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</w:tr>
          <w:tr w:rsidR="00326333" w14:paraId="26A30C8A" w14:textId="77777777">
            <w:trPr>
              <w:divId w:val="3539798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F30898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Net cash provided by (used in) investing activities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417B74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CE03A4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(544.9)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129655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C211AB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(1,091.0)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D099D3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4E21C0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(616.9)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15B185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EC1472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(723.6)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7D3679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4396C7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(437.8)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A02C09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</w:tr>
          <w:tr w:rsidR="00326333" w14:paraId="6D614070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824E00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9B23FF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64D742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46E9CB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27F056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E00047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1B8D36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A91EAE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AEDA8B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A6F280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560B9A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ABE9B8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686FDA2E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6F203F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CASH FLOWS FROM FINANCING ACTIVITIES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D8E2D1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2656EF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85F448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9D616B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53137A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C2FDF3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3936F5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A232A1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2123A9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05DF63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FBC5E0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6E9528A5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612024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Dividend paid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BEF643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9E58CA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(666.1)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652566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FC9CF4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(570.4)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C21245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E7CFA9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(570.8)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BA782B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44FC32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(571.0)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2FFCE3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A96321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(688.3)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F0DC6E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0F2F5D92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B4524C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Purchase of treasury shares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6A089E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7D687B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(492.6)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C21E89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BE5235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(111.1)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08A118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BCE6B9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9023EA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62A220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(385.1)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968111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864F2E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(114.9)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3C672D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1BE8FA44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72572D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Net proceeds from issuance of shares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2B49DC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615505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25.1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AB878F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20587A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25.7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930F48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622562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25.9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E50185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1C1C8D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29.3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242019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94508B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31.2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86CAB0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23E6C61D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3D5BF5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Net proceeds from issuance of notes, net of issuance costs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A19849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00103A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997.8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1F5F33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3812F4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DFF482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580C59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828B9D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D6F8AA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B2654E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893D2B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A06DA0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40B42C2C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74B074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Repayment of debt and finance lease obligations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462DFD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03346E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(0.7)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A32E98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E36887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(750.4)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D1DE03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E2FBDE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(0.2)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8942C0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76A6A8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(0.6)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885904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16FD392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(0.3)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B8677F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6D125D56" w14:textId="77777777">
            <w:trPr>
              <w:divId w:val="3539798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B0F62B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Tax benefit from share-based payments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84B9C7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7BE56B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C11DAC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4033A3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ADD511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77C6B3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B292B7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57546F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1F2FC68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6DED76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—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DFA0EB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385BE03E" w14:textId="77777777">
            <w:trPr>
              <w:divId w:val="3539798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4939F8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Net cash provided by (used in) financing activities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E5CF96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FD8D72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(136.5)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CC210B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C07FC6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(1,406.2)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96A863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6AB7F1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(545.1)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C37550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1C66FF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(927.4)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4C2694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14E20D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(772.3)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D4DAFB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</w:tr>
          <w:tr w:rsidR="00326333" w14:paraId="69C7335A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7B68AA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0F22A9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1558E1B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DD7CA8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A81547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E93292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E9DE28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A0750F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5B924D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AC7062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044BD6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823A03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0473266C" w14:textId="77777777">
            <w:trPr>
              <w:divId w:val="3539798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A09F2D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Net cash flows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AB4FDB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C761B6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(296.7)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A0590D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293375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(1,369.1)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4BEE24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9FB267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2,035.0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3008DD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74D167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(1,902.9)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363AC0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1CB360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(286.7)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BE467E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</w:tr>
          <w:tr w:rsidR="00326333" w14:paraId="149CC7EB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095A98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895143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A34F44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C8BCBB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A1209D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1111E7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8CB1B3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2DEFDB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FB84A4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C06FFE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3943DE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917797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61088BF2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DAE40A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Effect of changes in exchange rates on cash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0F284E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2E0998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(9.7)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D6DEE0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D51C48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3.3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4ED798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55B63D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(5.8)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2E12137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6806B7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(1.0)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7A8259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8B654B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(0.5)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5DCC1E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625AE75B" w14:textId="77777777">
            <w:trPr>
              <w:divId w:val="3539798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FED9D8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Net increase (decrease) in cash and cash equivalents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9C0287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BDE405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(306.4)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856357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E4E38D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(1,365.8)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9E6D6C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7CAB89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2,029.2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718049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F760F1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(1,903.9)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F2DE29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E5975C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(287.2)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908D18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</w:tr>
          <w:tr w:rsidR="00326333" w14:paraId="5CC82C89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46A7AA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3EF53E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F72572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08545C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3D2FDB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05C638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363B45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3098C0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04E958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1CB4ED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5F9C25B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45F72E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1419B451" w14:textId="77777777">
            <w:trPr>
              <w:divId w:val="35397989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661601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Cash and cash equivalents at beginning of the period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0AFD71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4DADEC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6,647.7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BA0465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EB7423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6,341.3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774CE5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71CB1A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4,975.5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62D8298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19BE4CC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7,004.7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49355B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134D146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5,100.8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F142D4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  <w:tr w:rsidR="00326333" w14:paraId="7E87F9F7" w14:textId="77777777">
            <w:trPr>
              <w:divId w:val="35397989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92751C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Cash and cash equivalents at end of the period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4783A2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35B7FE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6,341.3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84667F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00EEDD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4,975.5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7C6D75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723F67F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7,004.7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058530C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61ACEA1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5,100.8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19CEC6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3C266E9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4,813.6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296E10D1" w14:textId="75F10C0D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</w:tr>
        </w:tbl>
      </w:sdtContent>
    </w:sdt>
    <w:p w14:paraId="003963D1" w14:textId="0E84D0CA" w:rsidR="003170CB" w:rsidRDefault="003170CB" w:rsidP="00D72C2B"/>
    <w:p w14:paraId="184A954D" w14:textId="77777777" w:rsidR="003170CB" w:rsidRDefault="003170CB">
      <w:r>
        <w:br w:type="page"/>
      </w:r>
    </w:p>
    <w:p w14:paraId="58BE1051" w14:textId="34908126" w:rsidR="0073315A" w:rsidRDefault="003170CB" w:rsidP="003170CB">
      <w:pPr>
        <w:pStyle w:val="Heading2"/>
      </w:pPr>
      <w:bookmarkStart w:id="9" w:name="_Toc197080609"/>
      <w:r>
        <w:t>Basic Financials</w:t>
      </w:r>
      <w:bookmarkEnd w:id="9"/>
    </w:p>
    <w:p w14:paraId="4EABC5EB" w14:textId="7E3FE20A" w:rsidR="00EC1AB2" w:rsidRPr="00EC1AB2" w:rsidRDefault="00EC1AB2" w:rsidP="00EC1AB2">
      <w:r w:rsidRPr="00EC1AB2">
        <w:t>Font</w:t>
      </w:r>
      <w:r w:rsidR="005B3C0E">
        <w:t xml:space="preserve"> Size</w:t>
      </w:r>
      <w:r w:rsidRPr="00EC1AB2">
        <w:t xml:space="preserve"> </w:t>
      </w:r>
      <w:r w:rsidR="005B3C0E">
        <w:t>(</w:t>
      </w:r>
      <w:r w:rsidRPr="00EC1AB2">
        <w:t>and table</w:t>
      </w:r>
      <w:r w:rsidR="005B3C0E">
        <w:t xml:space="preserve"> column widths)</w:t>
      </w:r>
      <w:r w:rsidRPr="00EC1AB2">
        <w:t xml:space="preserve"> scaled up </w:t>
      </w:r>
      <w:r>
        <w:t xml:space="preserve">to </w:t>
      </w:r>
      <w:r w:rsidRPr="00EC1AB2">
        <w:t>150%.</w:t>
      </w:r>
    </w:p>
    <w:p w14:paraId="5A5FF2FD" w14:textId="7E67573F" w:rsidR="00A12D84" w:rsidRPr="00A12D84" w:rsidRDefault="00EC1AB2" w:rsidP="00A12D84">
      <w:r w:rsidRPr="00EC1AB2">
        <w:t xml:space="preserve">Cell </w:t>
      </w:r>
      <w:r w:rsidR="005B3C0E">
        <w:t>M</w:t>
      </w:r>
      <w:r w:rsidRPr="00EC1AB2">
        <w:t xml:space="preserve">argins </w:t>
      </w:r>
      <w:r>
        <w:t xml:space="preserve">were </w:t>
      </w:r>
      <w:r w:rsidRPr="00EC1AB2">
        <w:t>added to improve appearance.</w:t>
      </w:r>
    </w:p>
    <w:sdt>
      <w:sdtPr>
        <w:rPr>
          <w:rFonts w:ascii="Arial" w:hAnsi="Arial" w:cs="Arial"/>
          <w:color w:val="000000"/>
        </w:rPr>
        <w:alias w:val="{Table:r_BasicFinancials}"/>
        <w:tag w:val="{Table:r_BasicFinancials}"/>
        <w:id w:val="-1845773571"/>
        <w:placeholder>
          <w:docPart w:val="DefaultPlaceholder_-1854013440"/>
        </w:placeholder>
        <w15:color w:val="008000"/>
        <w15:appearance w15:val="hidden"/>
      </w:sdtPr>
      <w:sdtEndPr/>
      <w:sdtContent>
        <w:tbl>
          <w:tblPr>
            <w:tblW w:w="10305" w:type="dxa"/>
            <w:tblCellMar>
              <w:top w:w="75" w:type="dxa"/>
              <w:left w:w="120" w:type="dxa"/>
              <w:bottom w:w="75" w:type="dxa"/>
              <w:right w:w="120" w:type="dxa"/>
            </w:tblCellMar>
            <w:tblLook w:val="04A0" w:firstRow="1" w:lastRow="0" w:firstColumn="1" w:lastColumn="0" w:noHBand="0" w:noVBand="1"/>
          </w:tblPr>
          <w:tblGrid>
            <w:gridCol w:w="3193"/>
            <w:gridCol w:w="1901"/>
            <w:gridCol w:w="1901"/>
            <w:gridCol w:w="1901"/>
            <w:gridCol w:w="1409"/>
          </w:tblGrid>
          <w:tr w:rsidR="00326333" w14:paraId="623110BC" w14:textId="77777777">
            <w:trPr>
              <w:divId w:val="750930813"/>
            </w:trPr>
            <w:tc>
              <w:tcPr>
                <w:tcW w:w="2820" w:type="dxa"/>
                <w:tcBorders>
                  <w:top w:val="nil"/>
                  <w:left w:val="single" w:sz="6" w:space="0" w:color="0388A6"/>
                  <w:bottom w:val="single" w:sz="6" w:space="0" w:color="0388A6"/>
                  <w:right w:val="nil"/>
                </w:tcBorders>
                <w:shd w:val="clear" w:color="auto" w:fill="0388A6"/>
                <w:vAlign w:val="bottom"/>
                <w:hideMark/>
              </w:tcPr>
              <w:p w14:paraId="182A5D2A" w14:textId="670F1750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Arial" w:hAnsi="Arial" w:cs="Arial"/>
                    <w:color w:val="000000"/>
                  </w:rPr>
                  <w:t>​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6" w:space="0" w:color="0388A6"/>
                  <w:right w:val="nil"/>
                </w:tcBorders>
                <w:shd w:val="clear" w:color="auto" w:fill="0388A6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2C44D7F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 w:cs="Times New Roman"/>
                    <w:b/>
                    <w:bCs/>
                    <w:color w:val="FFFFFF"/>
                  </w:rPr>
                </w:pPr>
                <w:r>
                  <w:rPr>
                    <w:rFonts w:ascii="Source Sans Pro" w:hAnsi="Source Sans Pro"/>
                    <w:b/>
                    <w:bCs/>
                    <w:color w:val="FFFFFF"/>
                  </w:rPr>
                  <w:t>Year 1</w:t>
                </w:r>
              </w:p>
            </w:tc>
            <w:tc>
              <w:tcPr>
                <w:tcW w:w="1680" w:type="dxa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0388A6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681F1A8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b/>
                    <w:bCs/>
                    <w:color w:val="FFFFFF"/>
                  </w:rPr>
                </w:pPr>
                <w:r>
                  <w:rPr>
                    <w:rFonts w:ascii="Source Sans Pro" w:hAnsi="Source Sans Pro"/>
                    <w:b/>
                    <w:bCs/>
                    <w:color w:val="FFFFFF"/>
                  </w:rPr>
                  <w:t>Year 2</w:t>
                </w:r>
              </w:p>
            </w:tc>
            <w:tc>
              <w:tcPr>
                <w:tcW w:w="1680" w:type="dxa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0388A6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0C4ACE2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b/>
                    <w:bCs/>
                    <w:color w:val="FFFFFF"/>
                  </w:rPr>
                </w:pPr>
                <w:r>
                  <w:rPr>
                    <w:rFonts w:ascii="Source Sans Pro" w:hAnsi="Source Sans Pro"/>
                    <w:b/>
                    <w:bCs/>
                    <w:color w:val="FFFFFF"/>
                  </w:rPr>
                  <w:t>Year 3</w:t>
                </w:r>
              </w:p>
            </w:tc>
            <w:tc>
              <w:tcPr>
                <w:tcW w:w="1245" w:type="dxa"/>
                <w:tcBorders>
                  <w:top w:val="single" w:sz="6" w:space="0" w:color="0388A6"/>
                  <w:left w:val="nil"/>
                  <w:bottom w:val="single" w:sz="6" w:space="0" w:color="0388A6"/>
                  <w:right w:val="single" w:sz="6" w:space="0" w:color="0388A6"/>
                </w:tcBorders>
                <w:shd w:val="clear" w:color="auto" w:fill="0388A6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2CD428E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b/>
                    <w:bCs/>
                    <w:color w:val="FFFFFF"/>
                  </w:rPr>
                </w:pPr>
                <w:r>
                  <w:rPr>
                    <w:rFonts w:ascii="Source Sans Pro" w:hAnsi="Source Sans Pro"/>
                    <w:b/>
                    <w:bCs/>
                    <w:color w:val="FFFFFF"/>
                  </w:rPr>
                  <w:t>Percent of Total</w:t>
                </w:r>
              </w:p>
            </w:tc>
          </w:tr>
          <w:tr w:rsidR="00326333" w14:paraId="25BA357A" w14:textId="77777777">
            <w:trPr>
              <w:divId w:val="750930813"/>
            </w:trPr>
            <w:tc>
              <w:tcPr>
                <w:tcW w:w="0" w:type="auto"/>
                <w:tcBorders>
                  <w:top w:val="single" w:sz="6" w:space="0" w:color="0388A6"/>
                  <w:left w:val="single" w:sz="6" w:space="0" w:color="0388A6"/>
                  <w:bottom w:val="single" w:sz="6" w:space="0" w:color="0388A6"/>
                  <w:right w:val="nil"/>
                </w:tcBorders>
                <w:shd w:val="clear" w:color="auto" w:fill="auto"/>
                <w:vAlign w:val="bottom"/>
                <w:hideMark/>
              </w:tcPr>
              <w:p w14:paraId="0F5BE3B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Income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center"/>
                <w:hideMark/>
              </w:tcPr>
              <w:p w14:paraId="533B16F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center"/>
                <w:hideMark/>
              </w:tcPr>
              <w:p w14:paraId="1CED639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center"/>
                <w:hideMark/>
              </w:tcPr>
              <w:p w14:paraId="5A1176F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single" w:sz="6" w:space="0" w:color="0388A6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center"/>
                <w:hideMark/>
              </w:tcPr>
              <w:p w14:paraId="6B0E7C0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​</w:t>
                </w:r>
              </w:p>
            </w:tc>
          </w:tr>
          <w:tr w:rsidR="00326333" w14:paraId="193FD126" w14:textId="77777777">
            <w:trPr>
              <w:divId w:val="750930813"/>
            </w:trPr>
            <w:tc>
              <w:tcPr>
                <w:tcW w:w="0" w:type="auto"/>
                <w:tcBorders>
                  <w:top w:val="single" w:sz="6" w:space="0" w:color="0388A6"/>
                  <w:left w:val="single" w:sz="6" w:space="0" w:color="0388A6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300" w:type="dxa"/>
                  <w:bottom w:w="75" w:type="dxa"/>
                  <w:right w:w="120" w:type="dxa"/>
                </w:tcMar>
                <w:vAlign w:val="bottom"/>
                <w:hideMark/>
              </w:tcPr>
              <w:p w14:paraId="73A23DB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ource Sans Pro" w:hAnsi="Source Sans Pro" w:cs="Times New Roman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Users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3225AE3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50,000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6A99DBE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400,000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2B954DC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1,600,000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single" w:sz="6" w:space="0" w:color="0388A6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center"/>
                <w:hideMark/>
              </w:tcPr>
              <w:p w14:paraId="19D4F17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​</w:t>
                </w:r>
              </w:p>
            </w:tc>
          </w:tr>
          <w:tr w:rsidR="00326333" w14:paraId="4C966998" w14:textId="77777777">
            <w:trPr>
              <w:divId w:val="750930813"/>
            </w:trPr>
            <w:tc>
              <w:tcPr>
                <w:tcW w:w="0" w:type="auto"/>
                <w:tcBorders>
                  <w:top w:val="single" w:sz="6" w:space="0" w:color="0388A6"/>
                  <w:left w:val="single" w:sz="6" w:space="0" w:color="0388A6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300" w:type="dxa"/>
                  <w:bottom w:w="75" w:type="dxa"/>
                  <w:right w:w="120" w:type="dxa"/>
                </w:tcMar>
                <w:vAlign w:val="bottom"/>
                <w:hideMark/>
              </w:tcPr>
              <w:p w14:paraId="404768C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ource Sans Pro" w:hAnsi="Source Sans Pro" w:cs="Times New Roman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Sales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0E8ABF0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500,000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7BCF669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4,000,000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5EA013D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16,000,000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single" w:sz="6" w:space="0" w:color="0388A6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center"/>
                <w:hideMark/>
              </w:tcPr>
              <w:p w14:paraId="3E25D62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​</w:t>
                </w:r>
              </w:p>
            </w:tc>
          </w:tr>
          <w:tr w:rsidR="00326333" w14:paraId="5976DAF0" w14:textId="77777777">
            <w:trPr>
              <w:divId w:val="750930813"/>
            </w:trPr>
            <w:tc>
              <w:tcPr>
                <w:tcW w:w="0" w:type="auto"/>
                <w:tcBorders>
                  <w:top w:val="single" w:sz="6" w:space="0" w:color="0388A6"/>
                  <w:left w:val="single" w:sz="6" w:space="0" w:color="0388A6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300" w:type="dxa"/>
                  <w:bottom w:w="75" w:type="dxa"/>
                  <w:right w:w="120" w:type="dxa"/>
                </w:tcMar>
                <w:vAlign w:val="bottom"/>
                <w:hideMark/>
              </w:tcPr>
              <w:p w14:paraId="415DBF9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ource Sans Pro" w:hAnsi="Source Sans Pro" w:cs="Times New Roman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Average price per sale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448CCA3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75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68378F0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80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3677E07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90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single" w:sz="6" w:space="0" w:color="0388A6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center"/>
                <w:hideMark/>
              </w:tcPr>
              <w:p w14:paraId="2FEAB03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​</w:t>
                </w:r>
              </w:p>
            </w:tc>
          </w:tr>
          <w:tr w:rsidR="00326333" w14:paraId="0959CF3D" w14:textId="77777777">
            <w:trPr>
              <w:divId w:val="750930813"/>
            </w:trPr>
            <w:tc>
              <w:tcPr>
                <w:tcW w:w="0" w:type="auto"/>
                <w:tcBorders>
                  <w:top w:val="single" w:sz="6" w:space="0" w:color="0388A6"/>
                  <w:left w:val="single" w:sz="6" w:space="0" w:color="0388A6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300" w:type="dxa"/>
                  <w:bottom w:w="75" w:type="dxa"/>
                  <w:right w:w="120" w:type="dxa"/>
                </w:tcMar>
                <w:vAlign w:val="bottom"/>
                <w:hideMark/>
              </w:tcPr>
              <w:p w14:paraId="3FBA026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ource Sans Pro" w:hAnsi="Source Sans Pro" w:cs="Times New Roman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Revenue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5DFBF63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37,500,000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2622C93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320,000,000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1F8F411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1,440,000,000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single" w:sz="6" w:space="0" w:color="0388A6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center"/>
                <w:hideMark/>
              </w:tcPr>
              <w:p w14:paraId="55C1DD7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​</w:t>
                </w:r>
              </w:p>
            </w:tc>
          </w:tr>
          <w:tr w:rsidR="00326333" w14:paraId="6157CDD3" w14:textId="77777777">
            <w:trPr>
              <w:divId w:val="750930813"/>
            </w:trPr>
            <w:tc>
              <w:tcPr>
                <w:tcW w:w="0" w:type="auto"/>
                <w:tcBorders>
                  <w:top w:val="single" w:sz="6" w:space="0" w:color="0388A6"/>
                  <w:left w:val="single" w:sz="6" w:space="0" w:color="0388A6"/>
                  <w:bottom w:val="single" w:sz="6" w:space="0" w:color="0388A6"/>
                  <w:right w:val="nil"/>
                </w:tcBorders>
                <w:shd w:val="clear" w:color="auto" w:fill="auto"/>
                <w:vAlign w:val="bottom"/>
                <w:hideMark/>
              </w:tcPr>
              <w:p w14:paraId="557002B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ource Sans Pro" w:hAnsi="Source Sans Pro" w:cs="Times New Roman"/>
                    <w:b/>
                    <w:bCs/>
                    <w:color w:val="000000"/>
                  </w:rPr>
                </w:pPr>
                <w:r>
                  <w:rPr>
                    <w:rFonts w:ascii="Source Sans Pro" w:hAnsi="Source Sans Pro"/>
                    <w:b/>
                    <w:bCs/>
                    <w:color w:val="000000"/>
                  </w:rPr>
                  <w:t>Gross profit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45242E9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b/>
                    <w:bCs/>
                    <w:color w:val="000000"/>
                  </w:rPr>
                </w:pPr>
                <w:r>
                  <w:rPr>
                    <w:rFonts w:ascii="Source Sans Pro" w:hAnsi="Source Sans Pro"/>
                    <w:b/>
                    <w:bCs/>
                    <w:color w:val="000000"/>
                  </w:rPr>
                  <w:t>5,625,000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181C657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b/>
                    <w:bCs/>
                    <w:color w:val="000000"/>
                  </w:rPr>
                </w:pPr>
                <w:r>
                  <w:rPr>
                    <w:rFonts w:ascii="Source Sans Pro" w:hAnsi="Source Sans Pro"/>
                    <w:b/>
                    <w:bCs/>
                    <w:color w:val="000000"/>
                  </w:rPr>
                  <w:t>48,000,000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146C934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b/>
                    <w:bCs/>
                    <w:color w:val="000000"/>
                  </w:rPr>
                </w:pPr>
                <w:r>
                  <w:rPr>
                    <w:rFonts w:ascii="Source Sans Pro" w:hAnsi="Source Sans Pro"/>
                    <w:b/>
                    <w:bCs/>
                    <w:color w:val="000000"/>
                  </w:rPr>
                  <w:t>216,000,000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single" w:sz="6" w:space="0" w:color="0388A6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center"/>
                <w:hideMark/>
              </w:tcPr>
              <w:p w14:paraId="245B65A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​</w:t>
                </w:r>
              </w:p>
            </w:tc>
          </w:tr>
          <w:tr w:rsidR="00326333" w14:paraId="7479638C" w14:textId="77777777">
            <w:trPr>
              <w:divId w:val="750930813"/>
            </w:trPr>
            <w:tc>
              <w:tcPr>
                <w:tcW w:w="0" w:type="auto"/>
                <w:tcBorders>
                  <w:top w:val="single" w:sz="6" w:space="0" w:color="0388A6"/>
                  <w:left w:val="single" w:sz="6" w:space="0" w:color="0388A6"/>
                  <w:bottom w:val="single" w:sz="6" w:space="0" w:color="0388A6"/>
                  <w:right w:val="nil"/>
                </w:tcBorders>
                <w:shd w:val="clear" w:color="auto" w:fill="auto"/>
                <w:vAlign w:val="bottom"/>
                <w:hideMark/>
              </w:tcPr>
              <w:p w14:paraId="007FF1C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ource Sans Pro" w:hAnsi="Source Sans Pro" w:cs="Times New Roman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Expenses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center"/>
                <w:hideMark/>
              </w:tcPr>
              <w:p w14:paraId="476BBFE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center"/>
                <w:hideMark/>
              </w:tcPr>
              <w:p w14:paraId="0BAED65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center"/>
                <w:hideMark/>
              </w:tcPr>
              <w:p w14:paraId="4D62AF5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single" w:sz="6" w:space="0" w:color="0388A6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center"/>
                <w:hideMark/>
              </w:tcPr>
              <w:p w14:paraId="5DED524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​</w:t>
                </w:r>
              </w:p>
            </w:tc>
          </w:tr>
          <w:tr w:rsidR="00326333" w14:paraId="313939E2" w14:textId="77777777">
            <w:trPr>
              <w:divId w:val="750930813"/>
            </w:trPr>
            <w:tc>
              <w:tcPr>
                <w:tcW w:w="0" w:type="auto"/>
                <w:tcBorders>
                  <w:top w:val="single" w:sz="6" w:space="0" w:color="0388A6"/>
                  <w:left w:val="single" w:sz="6" w:space="0" w:color="0388A6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300" w:type="dxa"/>
                  <w:bottom w:w="75" w:type="dxa"/>
                  <w:right w:w="120" w:type="dxa"/>
                </w:tcMar>
                <w:vAlign w:val="bottom"/>
                <w:hideMark/>
              </w:tcPr>
              <w:p w14:paraId="6FECED3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ource Sans Pro" w:hAnsi="Source Sans Pro" w:cs="Times New Roman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Sales &amp; marketing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6F544A0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5,062,500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0FA9485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38,400,000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6C49CC7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151,200,000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single" w:sz="6" w:space="0" w:color="0388A6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663598F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70%</w:t>
                </w:r>
              </w:p>
            </w:tc>
          </w:tr>
          <w:tr w:rsidR="00326333" w14:paraId="12834EEA" w14:textId="77777777">
            <w:trPr>
              <w:divId w:val="750930813"/>
            </w:trPr>
            <w:tc>
              <w:tcPr>
                <w:tcW w:w="0" w:type="auto"/>
                <w:tcBorders>
                  <w:top w:val="single" w:sz="6" w:space="0" w:color="0388A6"/>
                  <w:left w:val="single" w:sz="6" w:space="0" w:color="0388A6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300" w:type="dxa"/>
                  <w:bottom w:w="75" w:type="dxa"/>
                  <w:right w:w="120" w:type="dxa"/>
                </w:tcMar>
                <w:vAlign w:val="bottom"/>
                <w:hideMark/>
              </w:tcPr>
              <w:p w14:paraId="7B6E4EE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Customer service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51D57F1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1,687,500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0679250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9,600,000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708DE2D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21,600,000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single" w:sz="6" w:space="0" w:color="0388A6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0E45456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10%</w:t>
                </w:r>
              </w:p>
            </w:tc>
          </w:tr>
          <w:tr w:rsidR="00326333" w14:paraId="0F295197" w14:textId="77777777">
            <w:trPr>
              <w:divId w:val="750930813"/>
            </w:trPr>
            <w:tc>
              <w:tcPr>
                <w:tcW w:w="0" w:type="auto"/>
                <w:tcBorders>
                  <w:top w:val="single" w:sz="6" w:space="0" w:color="0388A6"/>
                  <w:left w:val="single" w:sz="6" w:space="0" w:color="0388A6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300" w:type="dxa"/>
                  <w:bottom w:w="75" w:type="dxa"/>
                  <w:right w:w="120" w:type="dxa"/>
                </w:tcMar>
                <w:vAlign w:val="bottom"/>
                <w:hideMark/>
              </w:tcPr>
              <w:p w14:paraId="5277351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Product development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423C4AC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562,500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1E0EBB6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2,400,000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3638D80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10,800,000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single" w:sz="6" w:space="0" w:color="0388A6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3DC379E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5%</w:t>
                </w:r>
              </w:p>
            </w:tc>
          </w:tr>
          <w:tr w:rsidR="00326333" w14:paraId="69799EE7" w14:textId="77777777">
            <w:trPr>
              <w:divId w:val="750930813"/>
            </w:trPr>
            <w:tc>
              <w:tcPr>
                <w:tcW w:w="0" w:type="auto"/>
                <w:tcBorders>
                  <w:top w:val="single" w:sz="6" w:space="0" w:color="0388A6"/>
                  <w:left w:val="single" w:sz="6" w:space="0" w:color="0388A6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300" w:type="dxa"/>
                  <w:bottom w:w="75" w:type="dxa"/>
                  <w:right w:w="120" w:type="dxa"/>
                </w:tcMar>
                <w:vAlign w:val="bottom"/>
                <w:hideMark/>
              </w:tcPr>
              <w:p w14:paraId="3F2BD53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Research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0F9E694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281,250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4B39B6A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2,400,000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00206FF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4,320,000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single" w:sz="6" w:space="0" w:color="0388A6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777548E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color w:val="000000"/>
                  </w:rPr>
                </w:pPr>
                <w:r>
                  <w:rPr>
                    <w:rFonts w:ascii="Source Sans Pro" w:hAnsi="Source Sans Pro"/>
                    <w:color w:val="000000"/>
                  </w:rPr>
                  <w:t>2%</w:t>
                </w:r>
              </w:p>
            </w:tc>
          </w:tr>
          <w:tr w:rsidR="00326333" w14:paraId="2C3E01CE" w14:textId="77777777">
            <w:trPr>
              <w:divId w:val="750930813"/>
            </w:trPr>
            <w:tc>
              <w:tcPr>
                <w:tcW w:w="0" w:type="auto"/>
                <w:tcBorders>
                  <w:top w:val="single" w:sz="6" w:space="0" w:color="0388A6"/>
                  <w:left w:val="single" w:sz="6" w:space="0" w:color="0388A6"/>
                  <w:bottom w:val="single" w:sz="6" w:space="0" w:color="0388A6"/>
                  <w:right w:val="nil"/>
                </w:tcBorders>
                <w:shd w:val="clear" w:color="auto" w:fill="auto"/>
                <w:vAlign w:val="bottom"/>
                <w:hideMark/>
              </w:tcPr>
              <w:p w14:paraId="79D1F0E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ource Sans Pro" w:hAnsi="Source Sans Pro"/>
                    <w:b/>
                    <w:bCs/>
                    <w:color w:val="000000"/>
                  </w:rPr>
                </w:pPr>
                <w:r>
                  <w:rPr>
                    <w:rFonts w:ascii="Source Sans Pro" w:hAnsi="Source Sans Pro"/>
                    <w:b/>
                    <w:bCs/>
                    <w:color w:val="000000"/>
                  </w:rPr>
                  <w:t>Total expenses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06150C0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b/>
                    <w:bCs/>
                    <w:color w:val="000000"/>
                  </w:rPr>
                </w:pPr>
                <w:r>
                  <w:rPr>
                    <w:rFonts w:ascii="Source Sans Pro" w:hAnsi="Source Sans Pro"/>
                    <w:b/>
                    <w:bCs/>
                    <w:color w:val="000000"/>
                  </w:rPr>
                  <w:t>7,593,750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707BC85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b/>
                    <w:bCs/>
                    <w:color w:val="000000"/>
                  </w:rPr>
                </w:pPr>
                <w:r>
                  <w:rPr>
                    <w:rFonts w:ascii="Source Sans Pro" w:hAnsi="Source Sans Pro"/>
                    <w:b/>
                    <w:bCs/>
                    <w:color w:val="000000"/>
                  </w:rPr>
                  <w:t>52,800,000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nil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bottom"/>
                <w:hideMark/>
              </w:tcPr>
              <w:p w14:paraId="57C2140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ource Sans Pro" w:hAnsi="Source Sans Pro"/>
                    <w:b/>
                    <w:bCs/>
                    <w:color w:val="000000"/>
                  </w:rPr>
                </w:pPr>
                <w:r>
                  <w:rPr>
                    <w:rFonts w:ascii="Source Sans Pro" w:hAnsi="Source Sans Pro"/>
                    <w:b/>
                    <w:bCs/>
                    <w:color w:val="000000"/>
                  </w:rPr>
                  <w:t>187,920,000</w:t>
                </w:r>
              </w:p>
            </w:tc>
            <w:tc>
              <w:tcPr>
                <w:tcW w:w="0" w:type="auto"/>
                <w:tcBorders>
                  <w:top w:val="single" w:sz="6" w:space="0" w:color="0388A6"/>
                  <w:left w:val="nil"/>
                  <w:bottom w:val="single" w:sz="6" w:space="0" w:color="0388A6"/>
                  <w:right w:val="single" w:sz="6" w:space="0" w:color="0388A6"/>
                </w:tcBorders>
                <w:shd w:val="clear" w:color="auto" w:fill="auto"/>
                <w:tcMar>
                  <w:top w:w="75" w:type="dxa"/>
                  <w:left w:w="210" w:type="dxa"/>
                  <w:bottom w:w="75" w:type="dxa"/>
                  <w:right w:w="120" w:type="dxa"/>
                </w:tcMar>
                <w:vAlign w:val="center"/>
                <w:hideMark/>
              </w:tcPr>
              <w:p w14:paraId="4B879A79" w14:textId="5FBCBF98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​</w:t>
                </w:r>
              </w:p>
            </w:tc>
          </w:tr>
        </w:tbl>
      </w:sdtContent>
    </w:sdt>
    <w:p w14:paraId="1E9864E7" w14:textId="4D61D683" w:rsidR="00EA11F2" w:rsidRDefault="00EA11F2" w:rsidP="00D72C2B"/>
    <w:p w14:paraId="3D6F3B87" w14:textId="77777777" w:rsidR="00EA11F2" w:rsidRDefault="00EA11F2">
      <w:r>
        <w:br w:type="page"/>
      </w:r>
    </w:p>
    <w:p w14:paraId="448F89E9" w14:textId="77777777" w:rsidR="00EA11F2" w:rsidRPr="00EA11F2" w:rsidRDefault="00EA11F2" w:rsidP="00EA11F2">
      <w:pPr>
        <w:pStyle w:val="Heading1"/>
        <w:rPr>
          <w:rFonts w:eastAsia="Times New Roman"/>
        </w:rPr>
      </w:pPr>
      <w:bookmarkStart w:id="10" w:name="_Toc197080610"/>
      <w:r w:rsidRPr="00EA11F2">
        <w:rPr>
          <w:rFonts w:eastAsia="Times New Roman"/>
        </w:rPr>
        <w:t>Industry/Functional Examples</w:t>
      </w:r>
      <w:bookmarkEnd w:id="10"/>
    </w:p>
    <w:p w14:paraId="4D578BC8" w14:textId="77777777" w:rsidR="00367F63" w:rsidRDefault="00367F63" w:rsidP="00367F63">
      <w:pPr>
        <w:pStyle w:val="Heading2"/>
      </w:pPr>
      <w:bookmarkStart w:id="11" w:name="_Toc197080611"/>
      <w:r>
        <w:t>Invoice</w:t>
      </w:r>
      <w:bookmarkEnd w:id="11"/>
    </w:p>
    <w:p w14:paraId="329A4E0D" w14:textId="77777777" w:rsidR="00367F63" w:rsidRPr="00DA2836" w:rsidRDefault="00367F63" w:rsidP="00367F63">
      <w:pPr>
        <w:spacing w:after="0" w:line="240" w:lineRule="auto"/>
        <w:rPr>
          <w:rFonts w:ascii="Century Gothic" w:eastAsia="Times New Roman" w:hAnsi="Century Gothic" w:cs="Times New Roman"/>
          <w:color w:val="1D3451"/>
          <w:spacing w:val="10"/>
          <w:kern w:val="0"/>
          <w:sz w:val="18"/>
          <w:szCs w:val="20"/>
          <w14:ligatures w14:val="none"/>
        </w:rPr>
      </w:pPr>
    </w:p>
    <w:tbl>
      <w:tblPr>
        <w:tblStyle w:val="TableGrid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5"/>
        <w:gridCol w:w="630"/>
        <w:gridCol w:w="3150"/>
      </w:tblGrid>
      <w:tr w:rsidR="00367F63" w:rsidRPr="00DA2836" w14:paraId="7743459D" w14:textId="77777777" w:rsidTr="00E17294">
        <w:trPr>
          <w:trHeight w:val="1090"/>
        </w:trPr>
        <w:tc>
          <w:tcPr>
            <w:tcW w:w="10075" w:type="dxa"/>
            <w:gridSpan w:val="3"/>
            <w:tcBorders>
              <w:bottom w:val="single" w:sz="4" w:space="0" w:color="83B29B"/>
            </w:tcBorders>
          </w:tcPr>
          <w:p w14:paraId="64B10CC1" w14:textId="77777777" w:rsidR="00367F63" w:rsidRPr="00DA2836" w:rsidRDefault="00367F63" w:rsidP="00E17294">
            <w:pPr>
              <w:spacing w:line="800" w:lineRule="exact"/>
              <w:contextualSpacing/>
              <w:jc w:val="center"/>
              <w:rPr>
                <w:rFonts w:ascii="Century Gothic" w:eastAsia="HGGothicM" w:hAnsi="Century Gothic" w:cs="Times New Roman (Headings CS)"/>
                <w:caps/>
                <w:color w:val="5E5B95"/>
                <w:spacing w:val="10"/>
                <w:kern w:val="28"/>
                <w:sz w:val="72"/>
                <w:szCs w:val="56"/>
              </w:rPr>
            </w:pPr>
            <w:r w:rsidRPr="00DA2836">
              <w:rPr>
                <w:rFonts w:ascii="Century Gothic" w:eastAsia="HGGothicM" w:hAnsi="Century Gothic" w:cs="Times New Roman (Headings CS)"/>
                <w:caps/>
                <w:color w:val="5E5B95"/>
                <w:spacing w:val="10"/>
                <w:kern w:val="28"/>
                <w:sz w:val="72"/>
                <w:szCs w:val="56"/>
              </w:rPr>
              <w:t>Invoice</w:t>
            </w:r>
          </w:p>
        </w:tc>
      </w:tr>
      <w:tr w:rsidR="00367F63" w:rsidRPr="00DA2836" w14:paraId="2D943D8F" w14:textId="77777777" w:rsidTr="00E17294">
        <w:trPr>
          <w:trHeight w:val="307"/>
        </w:trPr>
        <w:tc>
          <w:tcPr>
            <w:tcW w:w="10075" w:type="dxa"/>
            <w:gridSpan w:val="3"/>
            <w:tcBorders>
              <w:top w:val="single" w:sz="4" w:space="0" w:color="83B29B"/>
            </w:tcBorders>
          </w:tcPr>
          <w:p w14:paraId="6AD2A1C0" w14:textId="77777777" w:rsidR="00367F63" w:rsidRPr="00DA2836" w:rsidRDefault="00367F63" w:rsidP="00E17294">
            <w:pPr>
              <w:rPr>
                <w:rFonts w:ascii="Century Gothic" w:hAnsi="Century Gothic"/>
                <w:color w:val="1D3451"/>
                <w:spacing w:val="10"/>
                <w:sz w:val="18"/>
              </w:rPr>
            </w:pPr>
          </w:p>
        </w:tc>
      </w:tr>
      <w:tr w:rsidR="00367F63" w:rsidRPr="00DA2836" w14:paraId="091787CE" w14:textId="77777777" w:rsidTr="00E17294">
        <w:trPr>
          <w:trHeight w:val="1999"/>
        </w:trPr>
        <w:tc>
          <w:tcPr>
            <w:tcW w:w="6295" w:type="dxa"/>
          </w:tcPr>
          <w:p w14:paraId="2B0A65B3" w14:textId="77777777" w:rsidR="00367F63" w:rsidRPr="008557F4" w:rsidRDefault="00367F63" w:rsidP="008557F4">
            <w:pPr>
              <w:rPr>
                <w:b/>
                <w:bCs/>
              </w:rPr>
            </w:pPr>
            <w:r w:rsidRPr="008557F4">
              <w:rPr>
                <w:b/>
                <w:bCs/>
              </w:rPr>
              <w:t xml:space="preserve">Invoice date: </w:t>
            </w:r>
          </w:p>
          <w:sdt>
            <w:sdtPr>
              <w:rPr>
                <w:rFonts w:ascii="Century Gothic" w:hAnsi="Century Gothic"/>
                <w:color w:val="1D3451"/>
                <w:spacing w:val="10"/>
                <w:sz w:val="18"/>
              </w:rPr>
              <w:alias w:val="{Text:r_InvoiceDate}"/>
              <w:tag w:val="{Text:r_InvoiceDate}"/>
              <w:id w:val="656886160"/>
              <w:placeholder>
                <w:docPart w:val="273EC353DF124A6C8BD5057D7D4FB4C7"/>
              </w:placeholder>
              <w15:color w:val="008000"/>
              <w15:appearance w15:val="hidden"/>
            </w:sdtPr>
            <w:sdtEndPr/>
            <w:sdtContent>
              <w:p w14:paraId="48EC5A32" w14:textId="0347D31F" w:rsidR="00367F63" w:rsidRPr="00DA2836" w:rsidRDefault="0032633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28-Apr-2025</w:t>
                </w:r>
              </w:p>
            </w:sdtContent>
          </w:sdt>
          <w:p w14:paraId="2E4D05A9" w14:textId="77777777" w:rsidR="00367F63" w:rsidRPr="00DA2836" w:rsidRDefault="00367F63" w:rsidP="00E17294">
            <w:pPr>
              <w:rPr>
                <w:rFonts w:ascii="Century Gothic" w:hAnsi="Century Gothic"/>
                <w:color w:val="1D3451"/>
                <w:spacing w:val="10"/>
                <w:sz w:val="18"/>
              </w:rPr>
            </w:pPr>
          </w:p>
          <w:p w14:paraId="5BDEE189" w14:textId="77777777" w:rsidR="00367F63" w:rsidRPr="008557F4" w:rsidRDefault="00367F63" w:rsidP="008557F4">
            <w:pPr>
              <w:rPr>
                <w:b/>
                <w:bCs/>
              </w:rPr>
            </w:pPr>
            <w:r w:rsidRPr="008557F4">
              <w:rPr>
                <w:b/>
                <w:bCs/>
              </w:rPr>
              <w:t xml:space="preserve">due date: </w:t>
            </w:r>
          </w:p>
          <w:sdt>
            <w:sdtPr>
              <w:rPr>
                <w:rFonts w:ascii="Century Gothic" w:hAnsi="Century Gothic"/>
                <w:color w:val="1D3451"/>
                <w:spacing w:val="10"/>
                <w:sz w:val="18"/>
              </w:rPr>
              <w:alias w:val="{Text:r_DueDate}"/>
              <w:tag w:val="{Text:r_DueDate}"/>
              <w:id w:val="-1244417605"/>
              <w:placeholder>
                <w:docPart w:val="273EC353DF124A6C8BD5057D7D4FB4C7"/>
              </w:placeholder>
              <w15:color w:val="008000"/>
              <w15:appearance w15:val="hidden"/>
            </w:sdtPr>
            <w:sdtEndPr/>
            <w:sdtContent>
              <w:p w14:paraId="107F2701" w14:textId="13D34787" w:rsidR="00367F63" w:rsidRPr="00DA2836" w:rsidRDefault="0032633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28-May-2025</w:t>
                </w:r>
              </w:p>
            </w:sdtContent>
          </w:sdt>
          <w:p w14:paraId="790809DB" w14:textId="77777777" w:rsidR="00367F63" w:rsidRPr="00DA2836" w:rsidRDefault="00367F63" w:rsidP="00E17294">
            <w:pPr>
              <w:rPr>
                <w:rFonts w:ascii="Century Gothic" w:hAnsi="Century Gothic"/>
                <w:color w:val="1D3451"/>
                <w:spacing w:val="10"/>
                <w:sz w:val="18"/>
              </w:rPr>
            </w:pPr>
          </w:p>
          <w:p w14:paraId="446F151D" w14:textId="77777777" w:rsidR="00367F63" w:rsidRPr="008557F4" w:rsidRDefault="00367F63" w:rsidP="008557F4">
            <w:pPr>
              <w:rPr>
                <w:b/>
                <w:bCs/>
              </w:rPr>
            </w:pPr>
            <w:r w:rsidRPr="008557F4">
              <w:rPr>
                <w:b/>
                <w:bCs/>
              </w:rPr>
              <w:t xml:space="preserve">invoice #  </w:t>
            </w:r>
          </w:p>
          <w:sdt>
            <w:sdtPr>
              <w:rPr>
                <w:rFonts w:ascii="Century Gothic" w:hAnsi="Century Gothic"/>
                <w:color w:val="1D3451"/>
                <w:spacing w:val="10"/>
                <w:sz w:val="18"/>
              </w:rPr>
              <w:alias w:val="{Text:r_InvoiceNumber}"/>
              <w:tag w:val="{Text:r_InvoiceNumber}"/>
              <w:id w:val="933177560"/>
              <w:placeholder>
                <w:docPart w:val="273EC353DF124A6C8BD5057D7D4FB4C7"/>
              </w:placeholder>
              <w15:color w:val="008000"/>
              <w15:appearance w15:val="hidden"/>
            </w:sdtPr>
            <w:sdtEndPr/>
            <w:sdtContent>
              <w:p w14:paraId="7489CB6E" w14:textId="3E08B932" w:rsidR="00367F63" w:rsidRPr="00DA2836" w:rsidRDefault="0032633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12345</w:t>
                </w:r>
              </w:p>
            </w:sdtContent>
          </w:sdt>
        </w:tc>
        <w:tc>
          <w:tcPr>
            <w:tcW w:w="630" w:type="dxa"/>
          </w:tcPr>
          <w:p w14:paraId="654E2941" w14:textId="77777777" w:rsidR="00367F63" w:rsidRPr="008557F4" w:rsidRDefault="00367F63" w:rsidP="008557F4">
            <w:pPr>
              <w:rPr>
                <w:b/>
                <w:bCs/>
              </w:rPr>
            </w:pPr>
            <w:r w:rsidRPr="008557F4">
              <w:rPr>
                <w:b/>
                <w:bCs/>
              </w:rPr>
              <w:t>To:</w:t>
            </w:r>
          </w:p>
        </w:tc>
        <w:tc>
          <w:tcPr>
            <w:tcW w:w="3150" w:type="dxa"/>
          </w:tcPr>
          <w:sdt>
            <w:sdtPr>
              <w:rPr>
                <w:rFonts w:ascii="Century Gothic" w:hAnsi="Century Gothic"/>
                <w:color w:val="1D3451"/>
                <w:spacing w:val="10"/>
                <w:sz w:val="18"/>
                <w:szCs w:val="16"/>
              </w:rPr>
              <w:alias w:val="{Text:r_InvoiceTo}"/>
              <w:tag w:val="{Text:r_InvoiceTo}"/>
              <w:id w:val="-2031475855"/>
              <w:placeholder>
                <w:docPart w:val="273EC353DF124A6C8BD5057D7D4FB4C7"/>
              </w:placeholder>
              <w15:color w:val="008000"/>
              <w15:appearance w15:val="hidden"/>
            </w:sdtPr>
            <w:sdtEndPr/>
            <w:sdtContent>
              <w:p w14:paraId="02918AD8" w14:textId="623159C6" w:rsidR="00367F63" w:rsidRDefault="00326333" w:rsidP="00E17294">
                <w:pPr>
                  <w:spacing w:line="360" w:lineRule="auto"/>
                  <w:jc w:val="right"/>
                  <w:rPr>
                    <w:rFonts w:ascii="Century Gothic" w:hAnsi="Century Gothic"/>
                    <w:color w:val="1D3451"/>
                    <w:spacing w:val="10"/>
                    <w:sz w:val="18"/>
                    <w:szCs w:val="16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  <w:szCs w:val="16"/>
                  </w:rPr>
                  <w:t>Customer Name</w:t>
                </w:r>
              </w:p>
            </w:sdtContent>
          </w:sdt>
          <w:sdt>
            <w:sdtPr>
              <w:rPr>
                <w:rFonts w:ascii="Century Gothic" w:hAnsi="Century Gothic"/>
                <w:color w:val="1D3451"/>
                <w:spacing w:val="10"/>
                <w:sz w:val="18"/>
                <w:szCs w:val="16"/>
              </w:rPr>
              <w:alias w:val="{Text:r_InvoiceAddress}"/>
              <w:tag w:val="{Text:r_InvoiceAddress}"/>
              <w:id w:val="367732547"/>
              <w:placeholder>
                <w:docPart w:val="273EC353DF124A6C8BD5057D7D4FB4C7"/>
              </w:placeholder>
              <w15:color w:val="008000"/>
              <w15:appearance w15:val="hidden"/>
            </w:sdtPr>
            <w:sdtEndPr/>
            <w:sdtContent>
              <w:p w14:paraId="0004D326" w14:textId="77777777" w:rsidR="00326333" w:rsidRDefault="00326333" w:rsidP="00E17294">
                <w:pPr>
                  <w:spacing w:line="264" w:lineRule="auto"/>
                  <w:jc w:val="right"/>
                  <w:rPr>
                    <w:rFonts w:ascii="Century Gothic" w:hAnsi="Century Gothic"/>
                    <w:color w:val="1D3451"/>
                    <w:spacing w:val="10"/>
                    <w:sz w:val="18"/>
                    <w:szCs w:val="16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  <w:szCs w:val="16"/>
                  </w:rPr>
                  <w:t>123 Main Street</w:t>
                </w:r>
              </w:p>
              <w:p w14:paraId="164C52F7" w14:textId="54251772" w:rsidR="00367F63" w:rsidRPr="00DA2836" w:rsidRDefault="00326333" w:rsidP="00E17294">
                <w:pPr>
                  <w:spacing w:line="264" w:lineRule="auto"/>
                  <w:jc w:val="right"/>
                  <w:rPr>
                    <w:rFonts w:ascii="Century Gothic" w:hAnsi="Century Gothic"/>
                    <w:color w:val="1D3451"/>
                    <w:spacing w:val="10"/>
                    <w:sz w:val="18"/>
                    <w:szCs w:val="16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  <w:szCs w:val="16"/>
                  </w:rPr>
                  <w:t>New York, NY 10011</w:t>
                </w:r>
              </w:p>
            </w:sdtContent>
          </w:sdt>
        </w:tc>
      </w:tr>
    </w:tbl>
    <w:p w14:paraId="66C1948B" w14:textId="77777777" w:rsidR="00367F63" w:rsidRPr="00DA2836" w:rsidRDefault="00367F63" w:rsidP="00367F63">
      <w:pPr>
        <w:spacing w:after="0" w:line="240" w:lineRule="auto"/>
        <w:rPr>
          <w:rFonts w:ascii="Century Gothic" w:eastAsia="Times New Roman" w:hAnsi="Century Gothic" w:cs="Times New Roman"/>
          <w:color w:val="1D3451"/>
          <w:spacing w:val="10"/>
          <w:kern w:val="0"/>
          <w:sz w:val="18"/>
          <w:szCs w:val="20"/>
          <w14:ligatures w14:val="none"/>
        </w:rPr>
      </w:pPr>
    </w:p>
    <w:sdt>
      <w:sdtPr>
        <w:rPr>
          <w:rFonts w:eastAsiaTheme="minorHAnsi" w:cstheme="minorBidi"/>
          <w:b/>
          <w:bCs/>
          <w:kern w:val="2"/>
          <w:sz w:val="22"/>
          <w:szCs w:val="22"/>
          <w14:ligatures w14:val="standardContextual"/>
        </w:rPr>
        <w:alias w:val="{Table:r_InvoiceTable}"/>
        <w:tag w:val="{Table:r_InvoiceTable}"/>
        <w:id w:val="-617059157"/>
        <w:placeholder>
          <w:docPart w:val="273EC353DF124A6C8BD5057D7D4FB4C7"/>
        </w:placeholder>
        <w15:color w:val="008000"/>
        <w15:appearance w15:val="hidden"/>
      </w:sdtPr>
      <w:sdtEndPr>
        <w:rPr>
          <w:rFonts w:ascii="Century Gothic" w:hAnsi="Century Gothic"/>
          <w:bCs w:val="0"/>
          <w:color w:val="1D3451"/>
          <w:spacing w:val="10"/>
          <w:sz w:val="18"/>
          <w:szCs w:val="16"/>
        </w:rPr>
      </w:sdtEndPr>
      <w:sdtContent>
        <w:tbl>
          <w:tblPr>
            <w:tblStyle w:val="TableGrid1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00"/>
            <w:gridCol w:w="6280"/>
            <w:gridCol w:w="1710"/>
            <w:gridCol w:w="1638"/>
          </w:tblGrid>
          <w:tr w:rsidR="00367F63" w:rsidRPr="00DA2836" w14:paraId="53C7A3E3" w14:textId="77777777" w:rsidTr="00E17294">
            <w:trPr>
              <w:trHeight w:val="397"/>
            </w:trPr>
            <w:tc>
              <w:tcPr>
                <w:tcW w:w="1100" w:type="dxa"/>
                <w:tcBorders>
                  <w:bottom w:val="single" w:sz="4" w:space="0" w:color="83B29B"/>
                </w:tcBorders>
                <w:vAlign w:val="center"/>
              </w:tcPr>
              <w:p w14:paraId="2B6C86DE" w14:textId="77777777" w:rsidR="00367F63" w:rsidRPr="008557F4" w:rsidRDefault="00367F63" w:rsidP="008557F4">
                <w:pPr>
                  <w:rPr>
                    <w:b/>
                    <w:bCs/>
                  </w:rPr>
                </w:pPr>
                <w:r w:rsidRPr="008557F4">
                  <w:rPr>
                    <w:b/>
                    <w:bCs/>
                  </w:rPr>
                  <w:t>Qty</w:t>
                </w:r>
              </w:p>
            </w:tc>
            <w:tc>
              <w:tcPr>
                <w:tcW w:w="6280" w:type="dxa"/>
                <w:tcBorders>
                  <w:bottom w:val="single" w:sz="4" w:space="0" w:color="83B29B"/>
                </w:tcBorders>
                <w:vAlign w:val="center"/>
              </w:tcPr>
              <w:p w14:paraId="7D7EBB7A" w14:textId="77777777" w:rsidR="00367F63" w:rsidRPr="008557F4" w:rsidRDefault="00367F63" w:rsidP="008557F4">
                <w:pPr>
                  <w:rPr>
                    <w:b/>
                    <w:bCs/>
                  </w:rPr>
                </w:pPr>
                <w:r w:rsidRPr="008557F4">
                  <w:rPr>
                    <w:b/>
                    <w:bCs/>
                  </w:rPr>
                  <w:t>Product</w:t>
                </w:r>
              </w:p>
            </w:tc>
            <w:tc>
              <w:tcPr>
                <w:tcW w:w="1710" w:type="dxa"/>
                <w:tcBorders>
                  <w:bottom w:val="single" w:sz="4" w:space="0" w:color="83B29B"/>
                </w:tcBorders>
                <w:vAlign w:val="center"/>
              </w:tcPr>
              <w:p w14:paraId="01EB2671" w14:textId="77777777" w:rsidR="00367F63" w:rsidRPr="008557F4" w:rsidRDefault="00367F63" w:rsidP="008557F4">
                <w:pPr>
                  <w:rPr>
                    <w:b/>
                    <w:bCs/>
                  </w:rPr>
                </w:pPr>
                <w:r w:rsidRPr="008557F4">
                  <w:rPr>
                    <w:b/>
                    <w:bCs/>
                  </w:rPr>
                  <w:t>Unit Price ($)</w:t>
                </w:r>
              </w:p>
            </w:tc>
            <w:tc>
              <w:tcPr>
                <w:tcW w:w="1638" w:type="dxa"/>
                <w:tcBorders>
                  <w:bottom w:val="single" w:sz="4" w:space="0" w:color="83B29B"/>
                </w:tcBorders>
                <w:vAlign w:val="center"/>
              </w:tcPr>
              <w:p w14:paraId="352E7EEA" w14:textId="77777777" w:rsidR="00367F63" w:rsidRPr="008557F4" w:rsidRDefault="00367F63" w:rsidP="008557F4">
                <w:pPr>
                  <w:rPr>
                    <w:b/>
                    <w:bCs/>
                  </w:rPr>
                </w:pPr>
                <w:r w:rsidRPr="008557F4">
                  <w:rPr>
                    <w:b/>
                    <w:bCs/>
                  </w:rPr>
                  <w:t>Line Total ($)</w:t>
                </w:r>
              </w:p>
            </w:tc>
          </w:tr>
          <w:tr w:rsidR="00367F63" w:rsidRPr="00DA2836" w14:paraId="655F1971" w14:textId="77777777" w:rsidTr="00E17294">
            <w:trPr>
              <w:trHeight w:val="397"/>
            </w:trPr>
            <w:tc>
              <w:tcPr>
                <w:tcW w:w="110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2CE713E2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1</w:t>
                </w:r>
              </w:p>
            </w:tc>
            <w:tc>
              <w:tcPr>
                <w:tcW w:w="628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37F28577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Product A</w:t>
                </w:r>
              </w:p>
            </w:tc>
            <w:tc>
              <w:tcPr>
                <w:tcW w:w="171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6DF70131" w14:textId="77777777" w:rsidR="00367F63" w:rsidRPr="00DA2836" w:rsidRDefault="00367F63" w:rsidP="00E17294">
                <w:pPr>
                  <w:jc w:val="right"/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$1,000.00</w:t>
                </w:r>
              </w:p>
            </w:tc>
            <w:tc>
              <w:tcPr>
                <w:tcW w:w="1638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37F5A246" w14:textId="77777777" w:rsidR="00367F63" w:rsidRPr="00DA2836" w:rsidRDefault="00367F63" w:rsidP="00E17294">
                <w:pPr>
                  <w:jc w:val="right"/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$1,000.00</w:t>
                </w:r>
              </w:p>
            </w:tc>
          </w:tr>
          <w:tr w:rsidR="00367F63" w:rsidRPr="00DA2836" w14:paraId="318A21B6" w14:textId="77777777" w:rsidTr="00E17294">
            <w:trPr>
              <w:trHeight w:val="397"/>
            </w:trPr>
            <w:tc>
              <w:tcPr>
                <w:tcW w:w="110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0C5FDEDE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5</w:t>
                </w:r>
              </w:p>
            </w:tc>
            <w:tc>
              <w:tcPr>
                <w:tcW w:w="628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54F5A3D1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Product B</w:t>
                </w:r>
              </w:p>
            </w:tc>
            <w:tc>
              <w:tcPr>
                <w:tcW w:w="171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6E9A7977" w14:textId="77777777" w:rsidR="00367F63" w:rsidRPr="00DA2836" w:rsidRDefault="00367F63" w:rsidP="00E17294">
                <w:pPr>
                  <w:jc w:val="right"/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$1,500.00</w:t>
                </w:r>
              </w:p>
            </w:tc>
            <w:tc>
              <w:tcPr>
                <w:tcW w:w="1638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3732C3B1" w14:textId="77777777" w:rsidR="00367F63" w:rsidRPr="00DA2836" w:rsidRDefault="00367F63" w:rsidP="00E17294">
                <w:pPr>
                  <w:jc w:val="right"/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$7,500.00</w:t>
                </w:r>
              </w:p>
            </w:tc>
          </w:tr>
          <w:tr w:rsidR="00367F63" w:rsidRPr="00DA2836" w14:paraId="770E71D4" w14:textId="77777777" w:rsidTr="00E17294">
            <w:trPr>
              <w:trHeight w:val="397"/>
            </w:trPr>
            <w:tc>
              <w:tcPr>
                <w:tcW w:w="110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1B3C16BD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2</w:t>
                </w:r>
              </w:p>
            </w:tc>
            <w:tc>
              <w:tcPr>
                <w:tcW w:w="628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6B411F68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Product C</w:t>
                </w:r>
              </w:p>
            </w:tc>
            <w:tc>
              <w:tcPr>
                <w:tcW w:w="171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3C5ED550" w14:textId="77777777" w:rsidR="00367F63" w:rsidRPr="00DA2836" w:rsidRDefault="00367F63" w:rsidP="00E17294">
                <w:pPr>
                  <w:jc w:val="right"/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$2,000.00</w:t>
                </w:r>
              </w:p>
            </w:tc>
            <w:tc>
              <w:tcPr>
                <w:tcW w:w="1638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1D2A33B5" w14:textId="77777777" w:rsidR="00367F63" w:rsidRPr="00DA2836" w:rsidRDefault="00367F63" w:rsidP="00E17294">
                <w:pPr>
                  <w:jc w:val="right"/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$4,000.00</w:t>
                </w:r>
              </w:p>
            </w:tc>
          </w:tr>
          <w:tr w:rsidR="00367F63" w:rsidRPr="00DA2836" w14:paraId="0A4AA490" w14:textId="77777777" w:rsidTr="00E17294">
            <w:trPr>
              <w:trHeight w:val="397"/>
            </w:trPr>
            <w:tc>
              <w:tcPr>
                <w:tcW w:w="110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0031D25F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1</w:t>
                </w:r>
              </w:p>
            </w:tc>
            <w:tc>
              <w:tcPr>
                <w:tcW w:w="628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12603FD6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Product G</w:t>
                </w:r>
              </w:p>
            </w:tc>
            <w:tc>
              <w:tcPr>
                <w:tcW w:w="171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117DA680" w14:textId="77777777" w:rsidR="00367F63" w:rsidRPr="00DA2836" w:rsidRDefault="00367F63" w:rsidP="00E17294">
                <w:pPr>
                  <w:jc w:val="right"/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$4,000.00</w:t>
                </w:r>
              </w:p>
            </w:tc>
            <w:tc>
              <w:tcPr>
                <w:tcW w:w="1638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1C692F5C" w14:textId="77777777" w:rsidR="00367F63" w:rsidRPr="00DA2836" w:rsidRDefault="00367F63" w:rsidP="00E17294">
                <w:pPr>
                  <w:jc w:val="right"/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$4,000.00</w:t>
                </w:r>
              </w:p>
            </w:tc>
          </w:tr>
          <w:tr w:rsidR="00367F63" w:rsidRPr="00DA2836" w14:paraId="34BFB003" w14:textId="77777777" w:rsidTr="00E17294">
            <w:trPr>
              <w:trHeight w:val="397"/>
            </w:trPr>
            <w:tc>
              <w:tcPr>
                <w:tcW w:w="110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6C97E095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</w:p>
            </w:tc>
            <w:tc>
              <w:tcPr>
                <w:tcW w:w="628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198F9DC8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35A4B9A1" w14:textId="77777777" w:rsidR="00367F63" w:rsidRPr="00DA2836" w:rsidRDefault="00367F63" w:rsidP="00E17294">
                <w:pPr>
                  <w:jc w:val="right"/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</w:p>
            </w:tc>
            <w:tc>
              <w:tcPr>
                <w:tcW w:w="1638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0B722344" w14:textId="77777777" w:rsidR="00367F63" w:rsidRPr="00DA2836" w:rsidRDefault="00367F63" w:rsidP="00E17294">
                <w:pPr>
                  <w:jc w:val="right"/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</w:p>
            </w:tc>
          </w:tr>
          <w:tr w:rsidR="00367F63" w:rsidRPr="00DA2836" w14:paraId="2F050E95" w14:textId="77777777" w:rsidTr="00E17294">
            <w:trPr>
              <w:trHeight w:val="397"/>
            </w:trPr>
            <w:tc>
              <w:tcPr>
                <w:tcW w:w="110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38D0216E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</w:p>
            </w:tc>
            <w:tc>
              <w:tcPr>
                <w:tcW w:w="628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239F5799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32F04BDE" w14:textId="77777777" w:rsidR="00367F63" w:rsidRPr="00DA2836" w:rsidRDefault="00367F63" w:rsidP="00E17294">
                <w:pPr>
                  <w:jc w:val="right"/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</w:p>
            </w:tc>
            <w:tc>
              <w:tcPr>
                <w:tcW w:w="1638" w:type="dxa"/>
                <w:tcBorders>
                  <w:top w:val="single" w:sz="4" w:space="0" w:color="83B29B"/>
                  <w:left w:val="single" w:sz="4" w:space="0" w:color="83B29B"/>
                  <w:bottom w:val="single" w:sz="4" w:space="0" w:color="83B29B"/>
                  <w:right w:val="single" w:sz="4" w:space="0" w:color="83B29B"/>
                </w:tcBorders>
                <w:vAlign w:val="center"/>
              </w:tcPr>
              <w:p w14:paraId="479B61D5" w14:textId="77777777" w:rsidR="00367F63" w:rsidRPr="00DA2836" w:rsidRDefault="00367F63" w:rsidP="00E17294">
                <w:pPr>
                  <w:jc w:val="right"/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</w:p>
            </w:tc>
          </w:tr>
          <w:tr w:rsidR="00367F63" w:rsidRPr="00DA2836" w14:paraId="53261631" w14:textId="77777777" w:rsidTr="00E17294">
            <w:trPr>
              <w:trHeight w:val="397"/>
            </w:trPr>
            <w:tc>
              <w:tcPr>
                <w:tcW w:w="1100" w:type="dxa"/>
                <w:tcBorders>
                  <w:top w:val="single" w:sz="4" w:space="0" w:color="83B29B"/>
                </w:tcBorders>
                <w:vAlign w:val="center"/>
              </w:tcPr>
              <w:p w14:paraId="700D3AAD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</w:p>
            </w:tc>
            <w:tc>
              <w:tcPr>
                <w:tcW w:w="6280" w:type="dxa"/>
                <w:tcBorders>
                  <w:top w:val="single" w:sz="4" w:space="0" w:color="83B29B"/>
                </w:tcBorders>
                <w:vAlign w:val="center"/>
              </w:tcPr>
              <w:p w14:paraId="4690E2CD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83B29B"/>
                  <w:right w:val="single" w:sz="4" w:space="0" w:color="83B29B"/>
                </w:tcBorders>
                <w:vAlign w:val="center"/>
              </w:tcPr>
              <w:p w14:paraId="3F59B84D" w14:textId="77777777" w:rsidR="00367F63" w:rsidRPr="008557F4" w:rsidRDefault="00367F63" w:rsidP="008557F4">
                <w:pPr>
                  <w:rPr>
                    <w:b/>
                    <w:bCs/>
                  </w:rPr>
                </w:pPr>
                <w:r w:rsidRPr="008557F4">
                  <w:rPr>
                    <w:b/>
                    <w:bCs/>
                  </w:rPr>
                  <w:t>Subtotal</w:t>
                </w:r>
              </w:p>
            </w:tc>
            <w:tc>
              <w:tcPr>
                <w:tcW w:w="1638" w:type="dxa"/>
                <w:tcBorders>
                  <w:top w:val="single" w:sz="4" w:space="0" w:color="83B29B"/>
                  <w:left w:val="single" w:sz="4" w:space="0" w:color="83B29B"/>
                  <w:bottom w:val="single" w:sz="18" w:space="0" w:color="83B29B"/>
                  <w:right w:val="single" w:sz="4" w:space="0" w:color="83B29B"/>
                </w:tcBorders>
                <w:shd w:val="clear" w:color="auto" w:fill="E6EFEA"/>
                <w:vAlign w:val="center"/>
              </w:tcPr>
              <w:p w14:paraId="7000360A" w14:textId="77777777" w:rsidR="00367F63" w:rsidRPr="00DA2836" w:rsidRDefault="00367F63" w:rsidP="00E17294">
                <w:pPr>
                  <w:spacing w:line="264" w:lineRule="auto"/>
                  <w:jc w:val="right"/>
                  <w:rPr>
                    <w:rFonts w:ascii="Century Gothic" w:hAnsi="Century Gothic"/>
                    <w:b/>
                    <w:color w:val="1D3451"/>
                    <w:spacing w:val="10"/>
                    <w:sz w:val="18"/>
                    <w:szCs w:val="16"/>
                  </w:rPr>
                </w:pPr>
                <w:r>
                  <w:rPr>
                    <w:rFonts w:ascii="Century Gothic" w:hAnsi="Century Gothic"/>
                    <w:b/>
                    <w:color w:val="1D3451"/>
                    <w:spacing w:val="10"/>
                    <w:sz w:val="18"/>
                    <w:szCs w:val="16"/>
                  </w:rPr>
                  <w:t>$16,500.00</w:t>
                </w:r>
              </w:p>
            </w:tc>
          </w:tr>
          <w:tr w:rsidR="00367F63" w:rsidRPr="00DA2836" w14:paraId="20E4EB30" w14:textId="77777777" w:rsidTr="00E17294">
            <w:trPr>
              <w:trHeight w:val="397"/>
            </w:trPr>
            <w:tc>
              <w:tcPr>
                <w:tcW w:w="1100" w:type="dxa"/>
                <w:vAlign w:val="center"/>
              </w:tcPr>
              <w:p w14:paraId="772E39AD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</w:p>
            </w:tc>
            <w:tc>
              <w:tcPr>
                <w:tcW w:w="6280" w:type="dxa"/>
                <w:vAlign w:val="center"/>
              </w:tcPr>
              <w:p w14:paraId="4367A6EC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  <w: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  <w:t>Currency is U.S. Dollars</w:t>
                </w:r>
              </w:p>
            </w:tc>
            <w:tc>
              <w:tcPr>
                <w:tcW w:w="1710" w:type="dxa"/>
                <w:tcBorders>
                  <w:right w:val="single" w:sz="4" w:space="0" w:color="83B29B"/>
                </w:tcBorders>
                <w:vAlign w:val="center"/>
              </w:tcPr>
              <w:p w14:paraId="7A7B75FC" w14:textId="77777777" w:rsidR="00367F63" w:rsidRPr="008557F4" w:rsidRDefault="00367F63" w:rsidP="008557F4">
                <w:pPr>
                  <w:rPr>
                    <w:b/>
                    <w:bCs/>
                  </w:rPr>
                </w:pPr>
                <w:r w:rsidRPr="008557F4">
                  <w:rPr>
                    <w:b/>
                    <w:bCs/>
                  </w:rPr>
                  <w:t>Sales Tax</w:t>
                </w:r>
              </w:p>
            </w:tc>
            <w:tc>
              <w:tcPr>
                <w:tcW w:w="1638" w:type="dxa"/>
                <w:tcBorders>
                  <w:top w:val="single" w:sz="18" w:space="0" w:color="83B29B"/>
                  <w:left w:val="single" w:sz="4" w:space="0" w:color="83B29B"/>
                  <w:bottom w:val="single" w:sz="18" w:space="0" w:color="83B29B"/>
                  <w:right w:val="single" w:sz="4" w:space="0" w:color="83B29B"/>
                </w:tcBorders>
                <w:shd w:val="clear" w:color="auto" w:fill="E6EFEA"/>
                <w:vAlign w:val="center"/>
              </w:tcPr>
              <w:p w14:paraId="6D6A44F9" w14:textId="77777777" w:rsidR="00367F63" w:rsidRPr="00DA2836" w:rsidRDefault="00367F63" w:rsidP="00E17294">
                <w:pPr>
                  <w:spacing w:line="264" w:lineRule="auto"/>
                  <w:jc w:val="right"/>
                  <w:rPr>
                    <w:rFonts w:ascii="Century Gothic" w:hAnsi="Century Gothic"/>
                    <w:b/>
                    <w:color w:val="1D3451"/>
                    <w:spacing w:val="10"/>
                    <w:sz w:val="18"/>
                    <w:szCs w:val="16"/>
                  </w:rPr>
                </w:pPr>
                <w:r>
                  <w:rPr>
                    <w:rFonts w:ascii="Century Gothic" w:hAnsi="Century Gothic"/>
                    <w:b/>
                    <w:color w:val="1D3451"/>
                    <w:spacing w:val="10"/>
                    <w:sz w:val="18"/>
                    <w:szCs w:val="16"/>
                  </w:rPr>
                  <w:t>$1,650.00</w:t>
                </w:r>
              </w:p>
            </w:tc>
          </w:tr>
          <w:tr w:rsidR="00367F63" w:rsidRPr="00DA2836" w14:paraId="737B5CA3" w14:textId="77777777" w:rsidTr="00E17294">
            <w:trPr>
              <w:trHeight w:val="397"/>
            </w:trPr>
            <w:tc>
              <w:tcPr>
                <w:tcW w:w="1100" w:type="dxa"/>
                <w:vAlign w:val="center"/>
              </w:tcPr>
              <w:p w14:paraId="091F451E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</w:p>
            </w:tc>
            <w:tc>
              <w:tcPr>
                <w:tcW w:w="6280" w:type="dxa"/>
                <w:vAlign w:val="center"/>
              </w:tcPr>
              <w:p w14:paraId="0FAB379D" w14:textId="77777777" w:rsidR="00367F63" w:rsidRPr="00DA2836" w:rsidRDefault="00367F63" w:rsidP="00E17294">
                <w:pPr>
                  <w:rPr>
                    <w:rFonts w:ascii="Century Gothic" w:hAnsi="Century Gothic"/>
                    <w:color w:val="1D3451"/>
                    <w:spacing w:val="10"/>
                    <w:sz w:val="18"/>
                  </w:rPr>
                </w:pPr>
              </w:p>
            </w:tc>
            <w:tc>
              <w:tcPr>
                <w:tcW w:w="1710" w:type="dxa"/>
                <w:tcBorders>
                  <w:right w:val="single" w:sz="4" w:space="0" w:color="83B29B"/>
                </w:tcBorders>
                <w:vAlign w:val="center"/>
              </w:tcPr>
              <w:p w14:paraId="36813FDA" w14:textId="77777777" w:rsidR="00367F63" w:rsidRPr="008557F4" w:rsidRDefault="00367F63" w:rsidP="008557F4">
                <w:pPr>
                  <w:rPr>
                    <w:b/>
                    <w:bCs/>
                  </w:rPr>
                </w:pPr>
                <w:r w:rsidRPr="008557F4">
                  <w:rPr>
                    <w:b/>
                    <w:bCs/>
                  </w:rPr>
                  <w:t>Total</w:t>
                </w:r>
              </w:p>
            </w:tc>
            <w:tc>
              <w:tcPr>
                <w:tcW w:w="1638" w:type="dxa"/>
                <w:tcBorders>
                  <w:top w:val="single" w:sz="18" w:space="0" w:color="83B29B"/>
                  <w:left w:val="single" w:sz="4" w:space="0" w:color="83B29B"/>
                  <w:bottom w:val="single" w:sz="18" w:space="0" w:color="83B29B"/>
                  <w:right w:val="single" w:sz="4" w:space="0" w:color="83B29B"/>
                </w:tcBorders>
                <w:shd w:val="clear" w:color="auto" w:fill="E6EFEA"/>
                <w:vAlign w:val="center"/>
              </w:tcPr>
              <w:p w14:paraId="177B626B" w14:textId="77777777" w:rsidR="00367F63" w:rsidRPr="00DA2836" w:rsidRDefault="00367F63" w:rsidP="00E17294">
                <w:pPr>
                  <w:spacing w:line="264" w:lineRule="auto"/>
                  <w:jc w:val="right"/>
                  <w:rPr>
                    <w:rFonts w:ascii="Century Gothic" w:hAnsi="Century Gothic"/>
                    <w:b/>
                    <w:color w:val="1D3451"/>
                    <w:spacing w:val="10"/>
                    <w:sz w:val="18"/>
                    <w:szCs w:val="16"/>
                  </w:rPr>
                </w:pPr>
                <w:r>
                  <w:rPr>
                    <w:rFonts w:ascii="Century Gothic" w:hAnsi="Century Gothic"/>
                    <w:b/>
                    <w:color w:val="1D3451"/>
                    <w:spacing w:val="10"/>
                    <w:sz w:val="18"/>
                    <w:szCs w:val="16"/>
                  </w:rPr>
                  <w:t>$18,150.00</w:t>
                </w:r>
              </w:p>
            </w:tc>
          </w:tr>
        </w:tbl>
      </w:sdtContent>
    </w:sdt>
    <w:p w14:paraId="5E9DDB24" w14:textId="77777777" w:rsidR="00367F63" w:rsidRPr="00DA2836" w:rsidRDefault="00367F63" w:rsidP="00367F63">
      <w:pPr>
        <w:spacing w:before="520" w:after="0" w:line="240" w:lineRule="auto"/>
        <w:jc w:val="center"/>
        <w:rPr>
          <w:rFonts w:ascii="Century Gothic" w:eastAsia="Times New Roman" w:hAnsi="Century Gothic" w:cs="Times New Roman"/>
          <w:b/>
          <w:caps/>
          <w:color w:val="5E5B95"/>
          <w:spacing w:val="10"/>
          <w:kern w:val="0"/>
          <w:sz w:val="16"/>
          <w:szCs w:val="18"/>
          <w14:ligatures w14:val="none"/>
        </w:rPr>
      </w:pPr>
      <w:r w:rsidRPr="00DA2836">
        <w:rPr>
          <w:rFonts w:ascii="Century Gothic" w:eastAsia="Times New Roman" w:hAnsi="Century Gothic" w:cs="Times New Roman"/>
          <w:b/>
          <w:caps/>
          <w:color w:val="5E5B95"/>
          <w:spacing w:val="10"/>
          <w:kern w:val="0"/>
          <w:sz w:val="16"/>
          <w:szCs w:val="18"/>
          <w14:ligatures w14:val="none"/>
        </w:rPr>
        <w:t xml:space="preserve"> </w:t>
      </w:r>
      <w:r>
        <w:rPr>
          <w:rFonts w:ascii="Century Gothic" w:eastAsia="Times New Roman" w:hAnsi="Century Gothic" w:cs="Times New Roman"/>
          <w:b/>
          <w:caps/>
          <w:color w:val="5E5B95"/>
          <w:spacing w:val="10"/>
          <w:kern w:val="0"/>
          <w:sz w:val="16"/>
          <w:szCs w:val="18"/>
          <w14:ligatures w14:val="none"/>
        </w:rPr>
        <w:t>make all checks payable to: create &amp; co</w:t>
      </w:r>
    </w:p>
    <w:p w14:paraId="68ECCCB7" w14:textId="77777777" w:rsidR="00367F63" w:rsidRPr="00DA2836" w:rsidRDefault="00367F63" w:rsidP="00367F63">
      <w:pPr>
        <w:spacing w:after="0" w:line="240" w:lineRule="auto"/>
        <w:jc w:val="center"/>
        <w:rPr>
          <w:rFonts w:ascii="Century Gothic" w:eastAsia="Times New Roman" w:hAnsi="Century Gothic" w:cs="Times New Roman"/>
          <w:color w:val="5E5B95"/>
          <w:spacing w:val="10"/>
          <w:kern w:val="0"/>
          <w:sz w:val="18"/>
          <w:szCs w:val="20"/>
          <w14:ligatures w14:val="none"/>
        </w:rPr>
      </w:pPr>
      <w:r>
        <w:rPr>
          <w:rFonts w:ascii="Century Gothic" w:eastAsia="Times New Roman" w:hAnsi="Century Gothic" w:cs="Times New Roman"/>
          <w:color w:val="5E5B95"/>
          <w:spacing w:val="10"/>
          <w:kern w:val="0"/>
          <w:sz w:val="18"/>
          <w:szCs w:val="20"/>
          <w14:ligatures w14:val="none"/>
        </w:rPr>
        <w:t>Thank you for your business!</w:t>
      </w:r>
      <w:r w:rsidRPr="00DA2836">
        <w:rPr>
          <w:rFonts w:ascii="Century Gothic" w:eastAsia="Times New Roman" w:hAnsi="Century Gothic" w:cs="Times New Roman"/>
          <w:color w:val="5E5B95"/>
          <w:spacing w:val="10"/>
          <w:kern w:val="0"/>
          <w:sz w:val="18"/>
          <w:szCs w:val="20"/>
          <w14:ligatures w14:val="none"/>
        </w:rPr>
        <w:t xml:space="preserve"> </w:t>
      </w:r>
    </w:p>
    <w:p w14:paraId="5F76841C" w14:textId="77777777" w:rsidR="00367F63" w:rsidRDefault="00367F63" w:rsidP="00367F63">
      <w:pPr>
        <w:spacing w:before="520" w:after="0" w:line="240" w:lineRule="auto"/>
        <w:jc w:val="center"/>
        <w:rPr>
          <w:rFonts w:ascii="Century Gothic" w:eastAsia="Times New Roman" w:hAnsi="Century Gothic" w:cs="Times New Roman"/>
          <w:b/>
          <w:caps/>
          <w:color w:val="5E5B95"/>
          <w:spacing w:val="10"/>
          <w:kern w:val="0"/>
          <w:sz w:val="16"/>
          <w:szCs w:val="18"/>
          <w14:ligatures w14:val="none"/>
        </w:rPr>
        <w:sectPr w:rsidR="00367F63" w:rsidSect="00367F6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A2836">
        <w:rPr>
          <w:rFonts w:ascii="Century Gothic" w:eastAsia="Times New Roman" w:hAnsi="Century Gothic" w:cs="Times New Roman"/>
          <w:b/>
          <w:caps/>
          <w:color w:val="5E5B95"/>
          <w:spacing w:val="10"/>
          <w:kern w:val="0"/>
          <w:sz w:val="16"/>
          <w:szCs w:val="18"/>
          <w14:ligatures w14:val="none"/>
        </w:rPr>
        <w:t xml:space="preserve"> </w:t>
      </w:r>
      <w:r>
        <w:rPr>
          <w:rFonts w:ascii="Century Gothic" w:eastAsia="Times New Roman" w:hAnsi="Century Gothic" w:cs="Times New Roman"/>
          <w:b/>
          <w:caps/>
          <w:color w:val="5E5B95"/>
          <w:spacing w:val="10"/>
          <w:kern w:val="0"/>
          <w:sz w:val="16"/>
          <w:szCs w:val="18"/>
          <w14:ligatures w14:val="none"/>
        </w:rPr>
        <w:t>Create &amp; Co. |</w:t>
      </w:r>
      <w:r w:rsidRPr="00DA2836">
        <w:rPr>
          <w:rFonts w:ascii="Century Gothic" w:eastAsia="Times New Roman" w:hAnsi="Century Gothic" w:cs="Times New Roman"/>
          <w:b/>
          <w:caps/>
          <w:color w:val="5E5B95"/>
          <w:spacing w:val="10"/>
          <w:kern w:val="0"/>
          <w:sz w:val="16"/>
          <w:szCs w:val="18"/>
          <w14:ligatures w14:val="none"/>
        </w:rPr>
        <w:t xml:space="preserve"> </w:t>
      </w:r>
      <w:r>
        <w:rPr>
          <w:rFonts w:ascii="Century Gothic" w:eastAsia="Times New Roman" w:hAnsi="Century Gothic" w:cs="Times New Roman"/>
          <w:b/>
          <w:caps/>
          <w:color w:val="5E5B95"/>
          <w:spacing w:val="10"/>
          <w:kern w:val="0"/>
          <w:sz w:val="16"/>
          <w:szCs w:val="18"/>
          <w14:ligatures w14:val="none"/>
        </w:rPr>
        <w:t>123 Main St</w:t>
      </w:r>
      <w:r w:rsidRPr="00DA2836">
        <w:rPr>
          <w:rFonts w:ascii="Century Gothic" w:eastAsia="Times New Roman" w:hAnsi="Century Gothic" w:cs="Times New Roman"/>
          <w:b/>
          <w:caps/>
          <w:color w:val="5E5B95"/>
          <w:spacing w:val="10"/>
          <w:kern w:val="0"/>
          <w:sz w:val="16"/>
          <w:szCs w:val="18"/>
          <w14:ligatures w14:val="none"/>
        </w:rPr>
        <w:t xml:space="preserve"> |</w:t>
      </w:r>
      <w:r>
        <w:rPr>
          <w:rFonts w:ascii="Century Gothic" w:eastAsia="Times New Roman" w:hAnsi="Century Gothic" w:cs="Times New Roman"/>
          <w:b/>
          <w:caps/>
          <w:color w:val="5E5B95"/>
          <w:spacing w:val="10"/>
          <w:kern w:val="0"/>
          <w:sz w:val="16"/>
          <w:szCs w:val="18"/>
          <w14:ligatures w14:val="none"/>
        </w:rPr>
        <w:t>seattle, wa 78910</w:t>
      </w:r>
      <w:r w:rsidRPr="00DA2836">
        <w:rPr>
          <w:rFonts w:ascii="Century Gothic" w:eastAsia="Times New Roman" w:hAnsi="Century Gothic" w:cs="Times New Roman"/>
          <w:b/>
          <w:caps/>
          <w:color w:val="5E5B95"/>
          <w:spacing w:val="10"/>
          <w:kern w:val="0"/>
          <w:sz w:val="16"/>
          <w:szCs w:val="18"/>
          <w14:ligatures w14:val="none"/>
        </w:rPr>
        <w:t xml:space="preserve"> |</w:t>
      </w:r>
      <w:r>
        <w:rPr>
          <w:rFonts w:ascii="Century Gothic" w:eastAsia="Times New Roman" w:hAnsi="Century Gothic" w:cs="Times New Roman"/>
          <w:b/>
          <w:caps/>
          <w:color w:val="5E5B95"/>
          <w:spacing w:val="10"/>
          <w:kern w:val="0"/>
          <w:sz w:val="16"/>
          <w:szCs w:val="18"/>
          <w14:ligatures w14:val="none"/>
        </w:rPr>
        <w:t>phone: 111-222-333</w:t>
      </w:r>
      <w:r w:rsidRPr="00DA2836">
        <w:rPr>
          <w:rFonts w:ascii="Century Gothic" w:eastAsia="Times New Roman" w:hAnsi="Century Gothic" w:cs="Times New Roman"/>
          <w:b/>
          <w:caps/>
          <w:color w:val="5E5B95"/>
          <w:spacing w:val="10"/>
          <w:kern w:val="0"/>
          <w:sz w:val="16"/>
          <w:szCs w:val="18"/>
          <w14:ligatures w14:val="none"/>
        </w:rPr>
        <w:t xml:space="preserve"> |</w:t>
      </w:r>
      <w:r>
        <w:rPr>
          <w:rFonts w:ascii="Century Gothic" w:eastAsia="Times New Roman" w:hAnsi="Century Gothic" w:cs="Times New Roman"/>
          <w:b/>
          <w:caps/>
          <w:color w:val="5E5B95"/>
          <w:spacing w:val="10"/>
          <w:kern w:val="0"/>
          <w:sz w:val="16"/>
          <w:szCs w:val="18"/>
          <w14:ligatures w14:val="none"/>
        </w:rPr>
        <w:t>Fax: 111-222-333</w:t>
      </w:r>
    </w:p>
    <w:p w14:paraId="6BC05AA2" w14:textId="0392CE4F" w:rsidR="00147530" w:rsidRDefault="00163DB0" w:rsidP="00435529">
      <w:pPr>
        <w:pStyle w:val="Heading2"/>
      </w:pPr>
      <w:bookmarkStart w:id="12" w:name="_Toc197080612"/>
      <w:r>
        <w:t xml:space="preserve">Sales </w:t>
      </w:r>
      <w:r w:rsidR="00435529">
        <w:t>Tracking/</w:t>
      </w:r>
      <w:r>
        <w:t>Reporting</w:t>
      </w:r>
      <w:bookmarkEnd w:id="12"/>
    </w:p>
    <w:sdt>
      <w:sdtPr>
        <w:rPr>
          <w:rFonts w:ascii="Century Gothic" w:hAnsi="Century Gothic"/>
          <w:b/>
          <w:bCs/>
          <w:color w:val="FFFFFF"/>
          <w:sz w:val="20"/>
          <w:szCs w:val="20"/>
        </w:rPr>
        <w:alias w:val="{Table:r_SalesTracking}"/>
        <w:tag w:val="{Table:r_SalesTracking}"/>
        <w:id w:val="358322672"/>
        <w:placeholder>
          <w:docPart w:val="DefaultPlaceholder_-1854013440"/>
        </w:placeholder>
        <w15:color w:val="008000"/>
        <w15:appearance w15:val="hidden"/>
      </w:sdtPr>
      <w:sdtEndPr>
        <w:rPr>
          <w:b w:val="0"/>
          <w:bCs w:val="0"/>
          <w:color w:val="000000"/>
        </w:rPr>
      </w:sdtEndPr>
      <w:sdtContent>
        <w:tbl>
          <w:tblPr>
            <w:tblW w:w="0" w:type="auto"/>
            <w:tblCellMar>
              <w:left w:w="75" w:type="dxa"/>
              <w:right w:w="75" w:type="dxa"/>
            </w:tblCellMar>
            <w:tblLook w:val="04A0" w:firstRow="1" w:lastRow="0" w:firstColumn="1" w:lastColumn="0" w:noHBand="0" w:noVBand="1"/>
          </w:tblPr>
          <w:tblGrid>
            <w:gridCol w:w="1189"/>
            <w:gridCol w:w="898"/>
            <w:gridCol w:w="1454"/>
            <w:gridCol w:w="762"/>
            <w:gridCol w:w="1163"/>
            <w:gridCol w:w="1159"/>
            <w:gridCol w:w="1138"/>
            <w:gridCol w:w="905"/>
            <w:gridCol w:w="955"/>
            <w:gridCol w:w="1161"/>
          </w:tblGrid>
          <w:tr w:rsidR="00326333" w14:paraId="70C31AF3" w14:textId="77777777">
            <w:trPr>
              <w:divId w:val="300159857"/>
            </w:trPr>
            <w:tc>
              <w:tcPr>
                <w:tcW w:w="0" w:type="auto"/>
                <w:tcBorders>
                  <w:top w:val="nil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333F4F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3357666A" w14:textId="3CD6775C" w:rsidR="00326333" w:rsidRDefault="00326333">
                <w:pPr>
                  <w:spacing w:before="2" w:after="2" w:line="24" w:lineRule="atLeast"/>
                  <w:ind w:left="2" w:right="2"/>
                  <w:rPr>
                    <w:rFonts w:ascii="Century Gothic" w:hAnsi="Century Gothic"/>
                    <w:b/>
                    <w:bCs/>
                    <w:color w:val="FFFFFF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  <w:t>PRODUCT NAME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333F4F"/>
                <w:vAlign w:val="center"/>
                <w:hideMark/>
              </w:tcPr>
              <w:p w14:paraId="3B00B1D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  <w:t>COST PER ITEM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333F4F"/>
                <w:vAlign w:val="center"/>
                <w:hideMark/>
              </w:tcPr>
              <w:p w14:paraId="24B3944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  <w:t>MARKUP PERCENTAGE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333F4F"/>
                <w:vAlign w:val="center"/>
                <w:hideMark/>
              </w:tcPr>
              <w:p w14:paraId="184CDF8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  <w:t>TOTAL SOLD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333F4F"/>
                <w:vAlign w:val="center"/>
                <w:hideMark/>
              </w:tcPr>
              <w:p w14:paraId="5827450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  <w:t>TOTAL REVENUE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333F4F"/>
                <w:vAlign w:val="center"/>
                <w:hideMark/>
              </w:tcPr>
              <w:p w14:paraId="759036B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  <w:t>SHIPPING CHARGE PER ITEM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333F4F"/>
                <w:vAlign w:val="center"/>
                <w:hideMark/>
              </w:tcPr>
              <w:p w14:paraId="388F2EF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  <w:t>SHIPPING COST PER ITEM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333F4F"/>
                <w:vAlign w:val="center"/>
                <w:hideMark/>
              </w:tcPr>
              <w:p w14:paraId="680AA88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  <w:t>PROFIT PER ITEM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333F4F"/>
                <w:vAlign w:val="center"/>
                <w:hideMark/>
              </w:tcPr>
              <w:p w14:paraId="7BEF3BB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  <w:t>RETURNS</w:t>
                </w:r>
              </w:p>
            </w:tc>
            <w:tc>
              <w:tcPr>
                <w:tcW w:w="0" w:type="auto"/>
                <w:tcBorders>
                  <w:top w:val="nil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333F4F"/>
                <w:vAlign w:val="center"/>
                <w:hideMark/>
              </w:tcPr>
              <w:p w14:paraId="23D3006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bCs/>
                    <w:color w:val="FFFFFF"/>
                    <w:sz w:val="20"/>
                    <w:szCs w:val="20"/>
                  </w:rPr>
                  <w:t>TOTAL INCOME</w:t>
                </w:r>
              </w:p>
            </w:tc>
          </w:tr>
          <w:tr w:rsidR="00326333" w14:paraId="29343930" w14:textId="77777777">
            <w:trPr>
              <w:divId w:val="300159857"/>
            </w:trPr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07EDCA9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ITEM 1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48812B4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$50.00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1E659C9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83.00%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vAlign w:val="center"/>
                <w:hideMark/>
              </w:tcPr>
              <w:p w14:paraId="3B34C18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22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71F1BAE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$2,013.00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619CF03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$5.00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5CB91B6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$2.50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445DA7B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$44.00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vAlign w:val="center"/>
                <w:hideMark/>
              </w:tcPr>
              <w:p w14:paraId="57F915F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09CD6F5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$968.00</w:t>
                </w:r>
              </w:p>
            </w:tc>
          </w:tr>
          <w:tr w:rsidR="00326333" w14:paraId="5CE771BE" w14:textId="77777777">
            <w:trPr>
              <w:divId w:val="300159857"/>
            </w:trPr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5382BA3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ITEM 2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592E5FF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$24.50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63236E7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87.00%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vAlign w:val="center"/>
                <w:hideMark/>
              </w:tcPr>
              <w:p w14:paraId="6152149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52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24EBB4C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$2,382.38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0182EF5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$5.00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1723B2A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$2.50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4F8A257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$23.82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vAlign w:val="center"/>
                <w:hideMark/>
              </w:tcPr>
              <w:p w14:paraId="01CBEEF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1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079AE8F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$1,217.07</w:t>
                </w:r>
              </w:p>
            </w:tc>
          </w:tr>
          <w:tr w:rsidR="00326333" w14:paraId="54058317" w14:textId="77777777">
            <w:trPr>
              <w:divId w:val="300159857"/>
            </w:trPr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3603711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ITEM 3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3D16393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$19.50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189D3C1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75.00%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vAlign w:val="center"/>
                <w:hideMark/>
              </w:tcPr>
              <w:p w14:paraId="6315DFD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28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593842F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$955.50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5E6F03F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$5.00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63F7A73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$2.50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2ED7DC2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$17.13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vAlign w:val="center"/>
                <w:hideMark/>
              </w:tcPr>
              <w:p w14:paraId="2A267E5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21C9C13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$479.50</w:t>
                </w:r>
              </w:p>
            </w:tc>
          </w:tr>
          <w:tr w:rsidR="00326333" w14:paraId="7B80A82E" w14:textId="77777777">
            <w:trPr>
              <w:divId w:val="300159857"/>
            </w:trPr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7282E0B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ITEM 4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21F3EB1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$17.50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258F32D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90.00%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vAlign w:val="center"/>
                <w:hideMark/>
              </w:tcPr>
              <w:p w14:paraId="019D44C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55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09638F3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$1,828.75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4B7AB29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$5.00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3D21F5E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$2.50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5AE3732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$18.25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vAlign w:val="center"/>
                <w:hideMark/>
              </w:tcPr>
              <w:p w14:paraId="62C4E5D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36B2916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$1,003.75</w:t>
                </w:r>
              </w:p>
            </w:tc>
          </w:tr>
          <w:tr w:rsidR="00326333" w14:paraId="52521E30" w14:textId="77777777">
            <w:trPr>
              <w:divId w:val="300159857"/>
            </w:trPr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11C0DA6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ITEM 5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2E879EA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$14.50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23DD279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95.00%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vAlign w:val="center"/>
                <w:hideMark/>
              </w:tcPr>
              <w:p w14:paraId="76454A1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40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5B38139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$1,131.00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115493C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$5.00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74B4E4F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$2.50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5ABFFA9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$16.28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vAlign w:val="center"/>
                <w:hideMark/>
              </w:tcPr>
              <w:p w14:paraId="11FD7B9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447B896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$651.00</w:t>
                </w:r>
              </w:p>
            </w:tc>
          </w:tr>
          <w:tr w:rsidR="00326333" w14:paraId="3DC25641" w14:textId="77777777">
            <w:trPr>
              <w:divId w:val="300159857"/>
            </w:trPr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335CEA0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ITEM 6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0E8A2F0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$11.00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663A493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100.00%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vAlign w:val="center"/>
                <w:hideMark/>
              </w:tcPr>
              <w:p w14:paraId="6518065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60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65B73FD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$1,320.00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421A1DD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$5.00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7EF6793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$2.50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50945BB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$13.50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vAlign w:val="center"/>
                <w:hideMark/>
              </w:tcPr>
              <w:p w14:paraId="668E57C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7DC9B21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$810.00</w:t>
                </w:r>
              </w:p>
            </w:tc>
          </w:tr>
          <w:tr w:rsidR="00326333" w14:paraId="4CFEBD3E" w14:textId="77777777">
            <w:trPr>
              <w:divId w:val="300159857"/>
            </w:trPr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6373C81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ITEM 7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6BD0EBD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$49.00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48F4286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65.00%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vAlign w:val="center"/>
                <w:hideMark/>
              </w:tcPr>
              <w:p w14:paraId="59BF42D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37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19745E9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$2,991.45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205DA5F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$5.00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43B3D54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$2.50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650A16F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$34.35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vAlign w:val="center"/>
                <w:hideMark/>
              </w:tcPr>
              <w:p w14:paraId="4F205D4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2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F2F2F2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27A701D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$1,207.25</w:t>
                </w:r>
              </w:p>
            </w:tc>
          </w:tr>
          <w:tr w:rsidR="00326333" w14:paraId="08AA25C8" w14:textId="77777777">
            <w:trPr>
              <w:divId w:val="300159857"/>
            </w:trPr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63AEE47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ITEM 8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477E92A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$24.50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5DCBDA3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92.00%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vAlign w:val="center"/>
                <w:hideMark/>
              </w:tcPr>
              <w:p w14:paraId="707F64D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44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624D804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$2,069.76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523EDF5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$5.00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510BB5C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$2.50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49492F3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$25.04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vAlign w:val="center"/>
                <w:hideMark/>
              </w:tcPr>
              <w:p w14:paraId="17A62DD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0</w:t>
                </w:r>
              </w:p>
            </w:tc>
            <w:tc>
              <w:tcPr>
                <w:tcW w:w="0" w:type="auto"/>
                <w:tc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5D39ACE1" w14:textId="1715DD46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/>
                    <w:sz w:val="20"/>
                    <w:szCs w:val="20"/>
                  </w:rPr>
                  <w:t>$1,101.76</w:t>
                </w:r>
              </w:p>
            </w:tc>
          </w:tr>
        </w:tbl>
      </w:sdtContent>
    </w:sdt>
    <w:p w14:paraId="43F3E411" w14:textId="77777777" w:rsidR="00B55004" w:rsidRDefault="00B55004" w:rsidP="00D72C2B"/>
    <w:p w14:paraId="617ACC44" w14:textId="0A2B1927" w:rsidR="00591047" w:rsidRDefault="00591047" w:rsidP="00D72C2B">
      <w:r>
        <w:t xml:space="preserve">This chart is updated based on data in the range </w:t>
      </w:r>
      <w:proofErr w:type="spellStart"/>
      <w:r w:rsidRPr="00591047">
        <w:t>r_RevProfitForChart</w:t>
      </w:r>
      <w:proofErr w:type="spellEnd"/>
      <w:r>
        <w:t>.</w:t>
      </w:r>
      <w:r w:rsidR="0010161B">
        <w:t xml:space="preserve"> It could be formatted </w:t>
      </w:r>
      <w:r w:rsidR="00346C3C">
        <w:t xml:space="preserve">to look </w:t>
      </w:r>
      <w:r w:rsidR="0010161B">
        <w:t>like Excel</w:t>
      </w:r>
      <w:r w:rsidR="00346C3C">
        <w:t>.</w:t>
      </w:r>
    </w:p>
    <w:sdt>
      <w:sdtPr>
        <w:alias w:val="{Table:r_RevProfitForChart}"/>
        <w:tag w:val="{Table:r_RevProfitForChart}"/>
        <w:id w:val="-1979145292"/>
        <w:placeholder>
          <w:docPart w:val="DefaultPlaceholder_-1854013440"/>
        </w:placeholder>
        <w15:color w:val="008000"/>
        <w15:appearance w15:val="hidden"/>
      </w:sdtPr>
      <w:sdtEndPr/>
      <w:sdtContent>
        <w:p w14:paraId="234132FF" w14:textId="2CB22B7C" w:rsidR="0001573D" w:rsidRDefault="000875BD" w:rsidP="00D72C2B">
          <w:r>
            <w:rPr>
              <w:noProof/>
            </w:rPr>
            <w:drawing>
              <wp:inline distT="0" distB="0" distL="0" distR="0" wp14:anchorId="4A3AFEC0" wp14:editId="3B11FED3">
                <wp:extent cx="6858000" cy="2725420"/>
                <wp:effectExtent l="0" t="0" r="0" b="0"/>
                <wp:docPr id="1402702739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DB8EC6-C3CA-4466-BC3A-F2084E11A67F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13"/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 w:cs="Arial"/>
          <w:b/>
          <w:bCs/>
          <w:color w:val="FFFFFF"/>
          <w:sz w:val="14"/>
          <w:szCs w:val="14"/>
        </w:rPr>
        <w:alias w:val="{Table:r_SalesForecastByMonth}"/>
        <w:tag w:val="{Table:r_SalesForecastByMonth}"/>
        <w:id w:val="850448589"/>
        <w:placeholder>
          <w:docPart w:val="DefaultPlaceholder_-1854013440"/>
        </w:placeholder>
        <w15:color w:val="008000"/>
        <w15:appearance w15:val="hidden"/>
      </w:sdtPr>
      <w:sdtEndPr>
        <w:rPr>
          <w:color w:val="000000"/>
        </w:rPr>
      </w:sdtEndPr>
      <w:sdtContent>
        <w:tbl>
          <w:tblPr>
            <w:tblW w:w="0" w:type="auto"/>
            <w:tblCellMar>
              <w:left w:w="75" w:type="dxa"/>
              <w:right w:w="75" w:type="dxa"/>
            </w:tblCellMar>
            <w:tblLook w:val="04A0" w:firstRow="1" w:lastRow="0" w:firstColumn="1" w:lastColumn="0" w:noHBand="0" w:noVBand="1"/>
          </w:tblPr>
          <w:tblGrid>
            <w:gridCol w:w="1392"/>
            <w:gridCol w:w="661"/>
            <w:gridCol w:w="661"/>
            <w:gridCol w:w="661"/>
            <w:gridCol w:w="661"/>
            <w:gridCol w:w="661"/>
            <w:gridCol w:w="661"/>
            <w:gridCol w:w="661"/>
            <w:gridCol w:w="661"/>
            <w:gridCol w:w="661"/>
            <w:gridCol w:w="661"/>
            <w:gridCol w:w="661"/>
            <w:gridCol w:w="661"/>
            <w:gridCol w:w="1218"/>
          </w:tblGrid>
          <w:tr w:rsidR="00326333" w14:paraId="103E9E4C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294BFDB3" w14:textId="3C9ACA85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FFFFFF"/>
                    <w:kern w:val="0"/>
                    <w:sz w:val="14"/>
                    <w:szCs w:val="14"/>
                    <w14:ligatures w14:val="none"/>
                  </w:rPr>
                </w:pPr>
                <w:r>
                  <w:rPr>
                    <w:rFonts w:ascii="Arial" w:hAnsi="Arial" w:cs="Arial"/>
                    <w:b/>
                    <w:bCs/>
                    <w:color w:val="FFFFFF"/>
                    <w:sz w:val="14"/>
                    <w:szCs w:val="14"/>
                  </w:rPr>
                  <w:t>Units Sold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6350832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Jan-25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22C397A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Feb-25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449DB58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Mar-25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7149463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Apr-25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2318A8B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May-25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040C64F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Jun-25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6A8B442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Jul-25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7BC385B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Aug-25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16EE3BC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Sep-25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4C787AB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Oct-25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4509940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Nov-25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1B7FC10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Dec-25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0F1E15F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Total Units Sold</w:t>
                </w:r>
              </w:p>
            </w:tc>
          </w:tr>
          <w:tr w:rsidR="00326333" w14:paraId="5C42DB62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4D4B881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Product/Service A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65B113A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500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554BCF1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525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5853EAD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550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2664F2E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575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09C7559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550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3F2C761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525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27BB85E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525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600CF38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550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6BE7E24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575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39E196C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600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1E619B2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650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218AA2C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500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5E93842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6625</w:t>
                </w:r>
              </w:p>
            </w:tc>
          </w:tr>
          <w:tr w:rsidR="00326333" w14:paraId="391D9292" w14:textId="77777777">
            <w:trPr>
              <w:divId w:val="427041670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BE7366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Product/Service B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401F44F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1500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AA69ED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1000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5294EE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1000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CC53D8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1250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5D71C3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1250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861791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1500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E6E3EE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1500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6708AA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1750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4682DA0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2000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4F2A6A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2500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BEFBD9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3000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74925C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3000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C3BB1B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21250</w:t>
                </w:r>
              </w:p>
            </w:tc>
          </w:tr>
          <w:tr w:rsidR="00326333" w14:paraId="348CDDCC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E8CC3C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93E9F5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2740A2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8B728F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5AAF2D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5A3389B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636CFE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7FD2A10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4E77F6F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6B4A136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3D7670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4998674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76BE488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7CF094E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</w:tr>
          <w:tr w:rsidR="00326333" w14:paraId="30ACBB3C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1B25B56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FFFFFF"/>
                    <w:sz w:val="14"/>
                    <w:szCs w:val="14"/>
                  </w:rPr>
                  <w:t>Unit Price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10ACDF2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52FA820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6F5A7D8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7D8FDA4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12B67F7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7E4584D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4C0659A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2AA9B62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4BBCE9C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29605BD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70AF3E6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0DFB1C8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7582A97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Avg Unit Price</w:t>
                </w:r>
              </w:p>
            </w:tc>
          </w:tr>
          <w:tr w:rsidR="00326333" w14:paraId="2DC7C639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6D97C7D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Product/Service A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72DA2AD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$19.99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36A9784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$19.99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1E7737D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$19.99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5EA6385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$19.99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29CBC6B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$19.99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0992DF9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$19.99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6297F1B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$19.99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7A2158E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$19.99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6C5CFBD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$19.99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4637856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$19.99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5B04E5A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$19.99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65EC1F5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$19.99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DDEBF7"/>
                <w:vAlign w:val="center"/>
                <w:hideMark/>
              </w:tcPr>
              <w:p w14:paraId="2E7A883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$19.99 </w:t>
                </w:r>
              </w:p>
            </w:tc>
          </w:tr>
          <w:tr w:rsidR="00326333" w14:paraId="15C01E31" w14:textId="77777777">
            <w:trPr>
              <w:divId w:val="427041670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640C4D4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Product/Service B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46FE5F9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$14.99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7A5C47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$14.99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D6E4A2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$14.99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B1F232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$14.99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6494E52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$14.99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F284D1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$14.99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822DE4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$14.99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CB5F8A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$14.99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C0FD9C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$14.99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7721B3D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$14.99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62FCA96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$14.99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1FAAE4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$14.99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58FDA56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$14.99 </w:t>
                </w:r>
              </w:p>
            </w:tc>
          </w:tr>
          <w:tr w:rsidR="00326333" w14:paraId="3CFEB093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652FE3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8F04C1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75A3F7B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E629D1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830659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3B58E6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7258CC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6970D2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5BDF8C7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A1CBD7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B9E8C2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7C74686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8D6DB6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5AC45C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</w:tr>
          <w:tr w:rsidR="00326333" w14:paraId="75AED454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11C8CED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FFFFFF"/>
                    <w:sz w:val="14"/>
                    <w:szCs w:val="14"/>
                  </w:rPr>
                  <w:t>Sales Growth Rate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5FB40D5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1970600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0721BB5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341C288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374AD66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4D0FD25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7305DBF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42D3F2E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5819C0C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6F06B6F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6FA50B0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29A5C0E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56E6F76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Avg Growth Rate</w:t>
                </w:r>
              </w:p>
            </w:tc>
          </w:tr>
          <w:tr w:rsidR="00326333" w14:paraId="4228EBF8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4F14A28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Product/Service A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65AB492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0%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7721C3D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5%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6563002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5%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220A759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5%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064D36D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-4%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5B3E611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-5%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031EF6D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0%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55F1316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5%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21015AA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5%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4C00349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4%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3EEDDF2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8%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4697407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-23%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DDEBF7"/>
                <w:vAlign w:val="center"/>
                <w:hideMark/>
              </w:tcPr>
              <w:p w14:paraId="33904EB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0%</w:t>
                </w:r>
              </w:p>
            </w:tc>
          </w:tr>
          <w:tr w:rsidR="00326333" w14:paraId="18F09028" w14:textId="77777777">
            <w:trPr>
              <w:divId w:val="427041670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36F15DF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Product/Service B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64AF850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0%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3C8F60B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-33%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637F34E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0%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221CB67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25%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4290D07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0%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4899576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20%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3DBA771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0%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3577661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17%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4093D40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14%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0238C97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25%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579575F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20%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1BDAF36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0%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39B968A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8%</w:t>
                </w:r>
              </w:p>
            </w:tc>
          </w:tr>
          <w:tr w:rsidR="00326333" w14:paraId="61F6B87C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5FD71EE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5ACA667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1CA443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67A8C3E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50707CC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66F2AB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71C7960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0D4B1E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4AB935C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E518EE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59E40BC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CA5E08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2A2D30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5B86EB1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</w:tr>
          <w:tr w:rsidR="00326333" w14:paraId="0A2A5246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51105E0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FFFFFF"/>
                    <w:sz w:val="14"/>
                    <w:szCs w:val="14"/>
                  </w:rPr>
                  <w:t>Revenue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7BF47C2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6D4C9C5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2F15C4D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712D37D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6EC4BEE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0CDC5E9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7D25830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2320518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29E5561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5E241E8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2AB3CBA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4E99934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74B2CB3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Total Revenue</w:t>
                </w:r>
              </w:p>
            </w:tc>
          </w:tr>
          <w:tr w:rsidR="00326333" w14:paraId="7956142C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14A30CE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Product/Service A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4E3248E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$9,995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7A241AC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$10,495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562492C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$10,995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542066A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$11,494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7A0F575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$10,995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39962DF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$10,495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516E780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$10,495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16009FA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$10,995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30FAB3F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$11,494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1CD62DA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$11,994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5FA2E26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$12,994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06D41E6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$9,995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DDEBF7"/>
                <w:vAlign w:val="center"/>
                <w:hideMark/>
              </w:tcPr>
              <w:p w14:paraId="129F038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$132,434 </w:t>
                </w:r>
              </w:p>
            </w:tc>
          </w:tr>
          <w:tr w:rsidR="00326333" w14:paraId="6B06FC94" w14:textId="77777777">
            <w:trPr>
              <w:divId w:val="427041670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7650D18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Product/Service B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1583C18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$22,485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7AA5020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$14,990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274BD58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$14,990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234AA59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$18,738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01BF184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$18,738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1B140D4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$22,485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6B4E255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$22,485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2FFACB6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$26,233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4359F7C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$29,980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6D833A1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$37,475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5E58C2B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$44,970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0E34085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$44,970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DDEBF7"/>
                <w:vAlign w:val="center"/>
                <w:hideMark/>
              </w:tcPr>
              <w:p w14:paraId="7D31654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$318,538 </w:t>
                </w:r>
              </w:p>
            </w:tc>
          </w:tr>
          <w:tr w:rsidR="00326333" w14:paraId="7007E0E5" w14:textId="77777777">
            <w:trPr>
              <w:divId w:val="427041670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0614A4F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>Total Revenue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610A550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$32,480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646DB71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$25,485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60154E8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$25,985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2C73AB0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$30,232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6C75E92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$29,732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027EC92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$32,980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54F6949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$32,980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12AF0EA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$37,227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60D28E3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$41,474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08A7850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$49,469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1DA6AF8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$57,964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1EA906B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$54,965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5574770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$450,971 </w:t>
                </w:r>
              </w:p>
            </w:tc>
          </w:tr>
          <w:tr w:rsidR="00326333" w14:paraId="186F5E03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794BB3B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683A5D8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221F89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C4B048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4F8E3E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4B4B748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8C30D1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5DD9998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7FE37AA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54E6263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C56323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1D0BD4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FF9EBB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1D58C2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</w:tr>
          <w:tr w:rsidR="00326333" w14:paraId="04BC7969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03764D6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FFFFFF"/>
                    <w:sz w:val="14"/>
                    <w:szCs w:val="14"/>
                  </w:rPr>
                  <w:t>Unit COGS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6C83C6E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1673448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5F1874A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4840692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6A0E333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3DCF941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5F71A27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2572236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26C498B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5F23286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62D0D5C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00A6D4A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1B396AA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Avg COGS</w:t>
                </w:r>
              </w:p>
            </w:tc>
          </w:tr>
          <w:tr w:rsidR="00326333" w14:paraId="445AE553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4D8A64B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Product/Service A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5147493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$4.50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36D18F8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$4.50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207B731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$4.50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3AFA7B9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$4.50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36651C7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$4.50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6001C05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$4.50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3E3BE16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$4.50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1A422D0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$4.50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77C6BA9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$4.50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1DF00FA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$4.00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1D95AF3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$4.00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126FD59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$4.00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DDEBF7"/>
                <w:vAlign w:val="center"/>
                <w:hideMark/>
              </w:tcPr>
              <w:p w14:paraId="6762621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$4.38 </w:t>
                </w:r>
              </w:p>
            </w:tc>
          </w:tr>
          <w:tr w:rsidR="00326333" w14:paraId="1FAC1D19" w14:textId="77777777">
            <w:trPr>
              <w:divId w:val="427041670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6E1C857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Product/Service B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5739A1D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$3.10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59028D2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$3.10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51EDAEB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$3.10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653858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$3.10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6D35917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$3.10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B1A2F6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$3.10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7699BD5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$3.10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3027A0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$3.10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110C92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$3.10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4C015F6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$3.10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6BB6679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$3.10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4FB0A58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$3.10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46CC1E1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$3.10 </w:t>
                </w:r>
              </w:p>
            </w:tc>
          </w:tr>
          <w:tr w:rsidR="00326333" w14:paraId="5E9C0874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8E5046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74E69F5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4E7C724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737D56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54025CD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79B11D3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ABBABA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CB47D6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33CD06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6F1411C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6FF9E92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6171BD4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637642D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4AEF6FA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</w:tr>
          <w:tr w:rsidR="00326333" w14:paraId="50F641A5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22FD245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FFFFFF"/>
                    <w:sz w:val="14"/>
                    <w:szCs w:val="14"/>
                  </w:rPr>
                  <w:t>Margin Per Unit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6468853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18CB2D6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4599988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307CE07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41BBE6E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60963C8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7E9CF69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66ADAA4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2F69EC9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0DA70AD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5C56CE3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0931E91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5AC84B1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Avg Margin</w:t>
                </w:r>
              </w:p>
            </w:tc>
          </w:tr>
          <w:tr w:rsidR="00326333" w14:paraId="7CAFCE1B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124133E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Product/Service A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6A71F4E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$15.49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30CCE15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$15.49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3EEC980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$15.49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1590EF7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$15.49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743FF83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$15.49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5522D24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$15.49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33E944A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$15.49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16FBC59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$15.49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53D7DC3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$15.49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1B270F5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$15.99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4483E6F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$15.99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133FE58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$15.99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DDEBF7"/>
                <w:vAlign w:val="center"/>
                <w:hideMark/>
              </w:tcPr>
              <w:p w14:paraId="1555191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$15.62 </w:t>
                </w:r>
              </w:p>
            </w:tc>
          </w:tr>
          <w:tr w:rsidR="00326333" w14:paraId="42CB26F9" w14:textId="77777777">
            <w:trPr>
              <w:divId w:val="427041670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7F82EAB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Product/Service B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5C72CFD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$11.89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3B9C137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$11.89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6DA49EF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$11.89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5F72590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$11.89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40CEDE9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$11.89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5B3D969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$11.89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64C76CA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$11.89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51A14E2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$11.89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343F896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$11.89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048620F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$11.89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28AB453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$11.89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EAEAEA"/>
                <w:vAlign w:val="center"/>
                <w:hideMark/>
              </w:tcPr>
              <w:p w14:paraId="4D8B7CF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$11.89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7B45E0B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$11.89 </w:t>
                </w:r>
              </w:p>
            </w:tc>
          </w:tr>
          <w:tr w:rsidR="00326333" w14:paraId="466CAEC1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6A2EB6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32DE38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27E775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48B5923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78B6E54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B86C67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C78657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51D9AD2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6D53F2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5DE3E67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B0E8C9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4834AA1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276E0C6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43DE68F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​</w:t>
                </w:r>
              </w:p>
            </w:tc>
          </w:tr>
          <w:tr w:rsidR="00326333" w14:paraId="24F32852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52790DB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FFFFFF"/>
                    <w:sz w:val="14"/>
                    <w:szCs w:val="14"/>
                  </w:rPr>
                  <w:t>Gross Profit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090FD2A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3F118B8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1F23076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1DE08F5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4AE856B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4E53C7A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7F203B3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128BD6F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19C2877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56D4A45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36B2A1C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7DF65F1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​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70AD47"/>
                <w:vAlign w:val="center"/>
                <w:hideMark/>
              </w:tcPr>
              <w:p w14:paraId="6FAB980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FFFFFF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FFFF"/>
                    <w:sz w:val="14"/>
                    <w:szCs w:val="14"/>
                  </w:rPr>
                  <w:t>Total</w:t>
                </w:r>
              </w:p>
            </w:tc>
          </w:tr>
          <w:tr w:rsidR="00326333" w14:paraId="0C6591F3" w14:textId="77777777">
            <w:trPr>
              <w:divId w:val="427041670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1F5E900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Product/Service A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09C940C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$7,745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08C5F38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$8,132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2D1C132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$8,520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29169C5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$8,907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6378E77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$8,520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3055622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$8,132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56A25CE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$8,132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2DD3371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$8,520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1AF4CB5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$8,907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3C29909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$9,594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219D9FD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$10,394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370AD06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$7,995 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6" w:space="0" w:color="000000"/>
                  <w:right w:val="nil"/>
                </w:tcBorders>
                <w:shd w:val="clear" w:color="auto" w:fill="DDEBF7"/>
                <w:vAlign w:val="center"/>
                <w:hideMark/>
              </w:tcPr>
              <w:p w14:paraId="34E9E79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$103,496 </w:t>
                </w:r>
              </w:p>
            </w:tc>
          </w:tr>
          <w:tr w:rsidR="00326333" w14:paraId="0E9D8173" w14:textId="77777777">
            <w:trPr>
              <w:divId w:val="427041670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2F9CDCD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Product/Service B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2FCFE09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$17,835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54E8EB0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$11,890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068E7A3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$11,890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22F43D3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$14,863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0EDC622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$14,863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37AD8A5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$17,835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17A028B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$17,835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7646751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$20,808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08066B7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$23,780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7956718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$29,725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044F119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$35,670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EAEAEA"/>
                <w:vAlign w:val="center"/>
                <w:hideMark/>
              </w:tcPr>
              <w:p w14:paraId="68622F3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 xml:space="preserve">$35,670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shd w:val="clear" w:color="auto" w:fill="DDEBF7"/>
                <w:vAlign w:val="center"/>
                <w:hideMark/>
              </w:tcPr>
              <w:p w14:paraId="19B9F94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$252,663 </w:t>
                </w:r>
              </w:p>
            </w:tc>
          </w:tr>
          <w:tr w:rsidR="00326333" w14:paraId="59B15BC8" w14:textId="77777777">
            <w:trPr>
              <w:divId w:val="427041670"/>
            </w:trPr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4B7BCC0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>Total Gross Profit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674F0BA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$25,580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5E7FAB3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$20,022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62D9104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$20,410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3C51B0A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$23,769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24F3007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$23,382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19658A2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$25,967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6770F6F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$25,967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73BF5FE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$29,327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0FCF42F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$32,687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1D49B98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$39,319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306047A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$46,064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78AA1EB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$43,665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nil"/>
                  <w:bottom w:val="nil"/>
                  <w:right w:val="nil"/>
                </w:tcBorders>
                <w:shd w:val="clear" w:color="auto" w:fill="DDEBF7"/>
                <w:vAlign w:val="center"/>
                <w:hideMark/>
              </w:tcPr>
              <w:p w14:paraId="316A64FF" w14:textId="578C4E0A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4"/>
                    <w:szCs w:val="14"/>
                  </w:rPr>
                  <w:t xml:space="preserve">$356,159 </w:t>
                </w:r>
              </w:p>
            </w:tc>
          </w:tr>
        </w:tbl>
      </w:sdtContent>
    </w:sdt>
    <w:p w14:paraId="56CFFF22" w14:textId="77777777" w:rsidR="009E7B61" w:rsidRDefault="009E7B61" w:rsidP="00D72C2B"/>
    <w:p w14:paraId="182C3CE4" w14:textId="77777777" w:rsidR="00977FCA" w:rsidRDefault="00977FCA" w:rsidP="00977FCA">
      <w:pPr>
        <w:pStyle w:val="Heading2"/>
        <w:rPr>
          <w:rFonts w:eastAsia="Times New Roman"/>
        </w:rPr>
      </w:pPr>
      <w:bookmarkStart w:id="13" w:name="_Toc197080613"/>
      <w:r w:rsidRPr="00977FCA">
        <w:rPr>
          <w:rFonts w:eastAsia="Times New Roman"/>
        </w:rPr>
        <w:t>Lists and Transactions</w:t>
      </w:r>
      <w:bookmarkEnd w:id="13"/>
    </w:p>
    <w:p w14:paraId="7AABB727" w14:textId="270B5B9A" w:rsidR="00674179" w:rsidRPr="00674179" w:rsidRDefault="000E4940" w:rsidP="00674179">
      <w:r>
        <w:t>These tables demonstrate that tables can easily expand</w:t>
      </w:r>
      <w:r w:rsidR="00083CA1">
        <w:t>/contract based on source table.</w:t>
      </w:r>
      <w:r w:rsidR="00D00181">
        <w:t xml:space="preserve"> Tables can be configured so hidden or filtered rows/columns </w:t>
      </w:r>
      <w:r w:rsidR="00B81AD6">
        <w:t>are excluded.</w:t>
      </w:r>
    </w:p>
    <w:sdt>
      <w:sdtPr>
        <w:rPr>
          <w:rFonts w:ascii="Calibri" w:hAnsi="Calibri" w:cs="Calibri"/>
          <w:b w:val="0"/>
          <w:bCs w:val="0"/>
          <w:color w:val="000000"/>
          <w:sz w:val="16"/>
          <w:szCs w:val="16"/>
        </w:rPr>
        <w:alias w:val="{Table:r_InventoryList}"/>
        <w:tag w:val="{Table:r_InventoryList}"/>
        <w:id w:val="1507793223"/>
        <w:placeholder>
          <w:docPart w:val="DefaultPlaceholder_-1854013440"/>
        </w:placeholder>
        <w15:color w:val="008000"/>
        <w15:appearance w15:val="hidden"/>
      </w:sdtPr>
      <w:sdtEndPr>
        <w:rPr>
          <w:rFonts w:ascii="Avenir Book" w:hAnsi="Avenir Book"/>
        </w:rPr>
      </w:sdtEndPr>
      <w:sdtContent>
        <w:tbl>
          <w:tblPr>
            <w:tblStyle w:val="GridTable1Light-Accent2"/>
            <w:tblW w:w="0" w:type="auto"/>
            <w:tblLook w:val="04A0" w:firstRow="1" w:lastRow="0" w:firstColumn="1" w:lastColumn="0" w:noHBand="0" w:noVBand="1"/>
          </w:tblPr>
          <w:tblGrid>
            <w:gridCol w:w="934"/>
            <w:gridCol w:w="1111"/>
            <w:gridCol w:w="623"/>
            <w:gridCol w:w="1050"/>
            <w:gridCol w:w="1116"/>
            <w:gridCol w:w="489"/>
            <w:gridCol w:w="1158"/>
            <w:gridCol w:w="566"/>
            <w:gridCol w:w="1465"/>
            <w:gridCol w:w="853"/>
          </w:tblGrid>
          <w:tr w:rsidR="00582ACD" w:rsidRPr="000D7A7A" w14:paraId="5CB11A2E" w14:textId="77777777" w:rsidTr="000D7A7A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divId w:val="12279560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0B4716CC" w14:textId="68C6C7E8" w:rsidR="00CF1BFA" w:rsidRPr="000D7A7A" w:rsidRDefault="00CF1BFA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SKU</w:t>
                </w:r>
              </w:p>
            </w:tc>
            <w:tc>
              <w:tcPr>
                <w:tcW w:w="0" w:type="auto"/>
                <w:hideMark/>
              </w:tcPr>
              <w:p w14:paraId="4142593D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DESCRIPTION</w:t>
                </w:r>
              </w:p>
            </w:tc>
            <w:tc>
              <w:tcPr>
                <w:tcW w:w="0" w:type="auto"/>
                <w:hideMark/>
              </w:tcPr>
              <w:p w14:paraId="29665DCA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BIN #</w:t>
                </w:r>
              </w:p>
            </w:tc>
            <w:tc>
              <w:tcPr>
                <w:tcW w:w="0" w:type="auto"/>
                <w:hideMark/>
              </w:tcPr>
              <w:p w14:paraId="5728E60C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LOCATION</w:t>
                </w:r>
              </w:p>
            </w:tc>
            <w:tc>
              <w:tcPr>
                <w:tcW w:w="0" w:type="auto"/>
                <w:hideMark/>
              </w:tcPr>
              <w:p w14:paraId="570E4821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UNIT</w:t>
                </w:r>
              </w:p>
            </w:tc>
            <w:tc>
              <w:tcPr>
                <w:tcW w:w="0" w:type="auto"/>
                <w:hideMark/>
              </w:tcPr>
              <w:p w14:paraId="59F1F7CC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QTY</w:t>
                </w:r>
              </w:p>
            </w:tc>
            <w:tc>
              <w:tcPr>
                <w:tcW w:w="0" w:type="auto"/>
                <w:hideMark/>
              </w:tcPr>
              <w:p w14:paraId="32BC36D6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REORDER QTY</w:t>
                </w:r>
              </w:p>
            </w:tc>
            <w:tc>
              <w:tcPr>
                <w:tcW w:w="0" w:type="auto"/>
                <w:hideMark/>
              </w:tcPr>
              <w:p w14:paraId="79906E87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COST</w:t>
                </w:r>
              </w:p>
            </w:tc>
            <w:tc>
              <w:tcPr>
                <w:tcW w:w="0" w:type="auto"/>
                <w:hideMark/>
              </w:tcPr>
              <w:p w14:paraId="34ED397D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INVENTORY VALUE</w:t>
                </w:r>
              </w:p>
            </w:tc>
            <w:tc>
              <w:tcPr>
                <w:tcW w:w="0" w:type="auto"/>
                <w:hideMark/>
              </w:tcPr>
              <w:p w14:paraId="0BC34169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REORDER</w:t>
                </w:r>
              </w:p>
            </w:tc>
          </w:tr>
          <w:tr w:rsidR="00582ACD" w:rsidRPr="000D7A7A" w14:paraId="417021A1" w14:textId="77777777" w:rsidTr="000D7A7A">
            <w:trPr>
              <w:divId w:val="12279560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11464A07" w14:textId="77777777" w:rsidR="00CF1BFA" w:rsidRPr="000D7A7A" w:rsidRDefault="00CF1BFA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SP7875</w:t>
                </w:r>
              </w:p>
            </w:tc>
            <w:tc>
              <w:tcPr>
                <w:tcW w:w="0" w:type="auto"/>
                <w:hideMark/>
              </w:tcPr>
              <w:p w14:paraId="5092B6EC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Item 1</w:t>
                </w:r>
              </w:p>
            </w:tc>
            <w:tc>
              <w:tcPr>
                <w:tcW w:w="0" w:type="auto"/>
                <w:hideMark/>
              </w:tcPr>
              <w:p w14:paraId="27806768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T345</w:t>
                </w:r>
              </w:p>
            </w:tc>
            <w:tc>
              <w:tcPr>
                <w:tcW w:w="0" w:type="auto"/>
                <w:hideMark/>
              </w:tcPr>
              <w:p w14:paraId="040BDB4C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Row 2, slot 1</w:t>
                </w:r>
              </w:p>
            </w:tc>
            <w:tc>
              <w:tcPr>
                <w:tcW w:w="0" w:type="auto"/>
                <w:hideMark/>
              </w:tcPr>
              <w:p w14:paraId="55E8B645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Each</w:t>
                </w:r>
              </w:p>
            </w:tc>
            <w:tc>
              <w:tcPr>
                <w:tcW w:w="0" w:type="auto"/>
                <w:hideMark/>
              </w:tcPr>
              <w:p w14:paraId="5BA54FBA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20</w:t>
                </w:r>
              </w:p>
            </w:tc>
            <w:tc>
              <w:tcPr>
                <w:tcW w:w="0" w:type="auto"/>
                <w:hideMark/>
              </w:tcPr>
              <w:p w14:paraId="6FF08A87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10</w:t>
                </w:r>
              </w:p>
            </w:tc>
            <w:tc>
              <w:tcPr>
                <w:tcW w:w="0" w:type="auto"/>
                <w:hideMark/>
              </w:tcPr>
              <w:p w14:paraId="79FF55D3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30</w:t>
                </w:r>
              </w:p>
            </w:tc>
            <w:tc>
              <w:tcPr>
                <w:tcW w:w="0" w:type="auto"/>
                <w:hideMark/>
              </w:tcPr>
              <w:p w14:paraId="538C785C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600</w:t>
                </w:r>
              </w:p>
            </w:tc>
            <w:tc>
              <w:tcPr>
                <w:tcW w:w="0" w:type="auto"/>
                <w:hideMark/>
              </w:tcPr>
              <w:p w14:paraId="4EF2533D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venir Book" w:hAnsi="Avenir Book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Avenir Book" w:hAnsi="Avenir Book" w:cs="Calibri"/>
                    <w:color w:val="000000"/>
                    <w:sz w:val="16"/>
                    <w:szCs w:val="16"/>
                  </w:rPr>
                  <w:t>0</w:t>
                </w:r>
              </w:p>
            </w:tc>
          </w:tr>
          <w:tr w:rsidR="00582ACD" w:rsidRPr="000D7A7A" w14:paraId="2C2CA113" w14:textId="77777777" w:rsidTr="000D7A7A">
            <w:trPr>
              <w:divId w:val="12279560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05C6E87F" w14:textId="77777777" w:rsidR="00CF1BFA" w:rsidRPr="000D7A7A" w:rsidRDefault="00CF1BFA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TR87680</w:t>
                </w:r>
              </w:p>
            </w:tc>
            <w:tc>
              <w:tcPr>
                <w:tcW w:w="0" w:type="auto"/>
              </w:tcPr>
              <w:p w14:paraId="3AD1FCCB" w14:textId="502D184F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Item 2</w:t>
                </w:r>
              </w:p>
            </w:tc>
            <w:tc>
              <w:tcPr>
                <w:tcW w:w="0" w:type="auto"/>
              </w:tcPr>
              <w:p w14:paraId="24DBDB7A" w14:textId="6D0A74E6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T345</w:t>
                </w:r>
              </w:p>
            </w:tc>
            <w:tc>
              <w:tcPr>
                <w:tcW w:w="0" w:type="auto"/>
              </w:tcPr>
              <w:p w14:paraId="217FA818" w14:textId="45339277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Row 2, slot 1</w:t>
                </w:r>
              </w:p>
            </w:tc>
            <w:tc>
              <w:tcPr>
                <w:tcW w:w="0" w:type="auto"/>
              </w:tcPr>
              <w:p w14:paraId="39607337" w14:textId="6686C342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Each</w:t>
                </w:r>
              </w:p>
            </w:tc>
            <w:tc>
              <w:tcPr>
                <w:tcW w:w="0" w:type="auto"/>
              </w:tcPr>
              <w:p w14:paraId="4430DE4C" w14:textId="5AFDA79F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30</w:t>
                </w:r>
              </w:p>
            </w:tc>
            <w:tc>
              <w:tcPr>
                <w:tcW w:w="0" w:type="auto"/>
              </w:tcPr>
              <w:p w14:paraId="21CCD0DE" w14:textId="50146723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15</w:t>
                </w:r>
              </w:p>
            </w:tc>
            <w:tc>
              <w:tcPr>
                <w:tcW w:w="0" w:type="auto"/>
              </w:tcPr>
              <w:p w14:paraId="4975A486" w14:textId="39C58487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40</w:t>
                </w:r>
              </w:p>
            </w:tc>
            <w:tc>
              <w:tcPr>
                <w:tcW w:w="0" w:type="auto"/>
              </w:tcPr>
              <w:p w14:paraId="41357448" w14:textId="697A0E93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1200</w:t>
                </w:r>
              </w:p>
            </w:tc>
            <w:tc>
              <w:tcPr>
                <w:tcW w:w="0" w:type="auto"/>
                <w:hideMark/>
              </w:tcPr>
              <w:p w14:paraId="3ABAD290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venir Book" w:hAnsi="Avenir Book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Avenir Book" w:hAnsi="Avenir Book" w:cs="Calibri"/>
                    <w:color w:val="000000"/>
                    <w:sz w:val="16"/>
                    <w:szCs w:val="16"/>
                  </w:rPr>
                  <w:t>0</w:t>
                </w:r>
              </w:p>
            </w:tc>
          </w:tr>
          <w:tr w:rsidR="00582ACD" w:rsidRPr="000D7A7A" w14:paraId="5A0A367C" w14:textId="77777777" w:rsidTr="000D7A7A">
            <w:trPr>
              <w:divId w:val="12279560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472C29AC" w14:textId="77777777" w:rsidR="00CF1BFA" w:rsidRPr="000D7A7A" w:rsidRDefault="00CF1BFA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MK676554</w:t>
                </w:r>
              </w:p>
            </w:tc>
            <w:tc>
              <w:tcPr>
                <w:tcW w:w="0" w:type="auto"/>
              </w:tcPr>
              <w:p w14:paraId="0447882D" w14:textId="0A8E0DF3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Item 3</w:t>
                </w:r>
              </w:p>
            </w:tc>
            <w:tc>
              <w:tcPr>
                <w:tcW w:w="0" w:type="auto"/>
              </w:tcPr>
              <w:p w14:paraId="473FCDE9" w14:textId="06B9D003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T5789</w:t>
                </w:r>
              </w:p>
            </w:tc>
            <w:tc>
              <w:tcPr>
                <w:tcW w:w="0" w:type="auto"/>
              </w:tcPr>
              <w:p w14:paraId="75CB39E2" w14:textId="3EC669EA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Row 1, slot 1</w:t>
                </w:r>
              </w:p>
            </w:tc>
            <w:tc>
              <w:tcPr>
                <w:tcW w:w="0" w:type="auto"/>
              </w:tcPr>
              <w:p w14:paraId="107895EE" w14:textId="5CDA0415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Each</w:t>
                </w:r>
              </w:p>
            </w:tc>
            <w:tc>
              <w:tcPr>
                <w:tcW w:w="0" w:type="auto"/>
              </w:tcPr>
              <w:p w14:paraId="7D1C84A1" w14:textId="32DB7DCF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10</w:t>
                </w:r>
              </w:p>
            </w:tc>
            <w:tc>
              <w:tcPr>
                <w:tcW w:w="0" w:type="auto"/>
              </w:tcPr>
              <w:p w14:paraId="4A190508" w14:textId="2976426C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5</w:t>
                </w:r>
              </w:p>
            </w:tc>
            <w:tc>
              <w:tcPr>
                <w:tcW w:w="0" w:type="auto"/>
              </w:tcPr>
              <w:p w14:paraId="3CE2D727" w14:textId="38DEE301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5</w:t>
                </w:r>
              </w:p>
            </w:tc>
            <w:tc>
              <w:tcPr>
                <w:tcW w:w="0" w:type="auto"/>
              </w:tcPr>
              <w:p w14:paraId="6564C570" w14:textId="59B778ED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0" w:type="auto"/>
                <w:hideMark/>
              </w:tcPr>
              <w:p w14:paraId="65F74475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venir Book" w:hAnsi="Avenir Book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Avenir Book" w:hAnsi="Avenir Book" w:cs="Calibri"/>
                    <w:color w:val="000000"/>
                    <w:sz w:val="16"/>
                    <w:szCs w:val="16"/>
                  </w:rPr>
                  <w:t>0</w:t>
                </w:r>
              </w:p>
            </w:tc>
          </w:tr>
          <w:tr w:rsidR="00582ACD" w:rsidRPr="000D7A7A" w14:paraId="66F149EA" w14:textId="77777777" w:rsidTr="000D7A7A">
            <w:trPr>
              <w:divId w:val="12279560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54D92829" w14:textId="77777777" w:rsidR="00CF1BFA" w:rsidRPr="000D7A7A" w:rsidRDefault="00CF1BFA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BM87684</w:t>
                </w:r>
              </w:p>
            </w:tc>
            <w:tc>
              <w:tcPr>
                <w:tcW w:w="0" w:type="auto"/>
              </w:tcPr>
              <w:p w14:paraId="29E68310" w14:textId="6EA6F496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Item 7</w:t>
                </w:r>
              </w:p>
            </w:tc>
            <w:tc>
              <w:tcPr>
                <w:tcW w:w="0" w:type="auto"/>
              </w:tcPr>
              <w:p w14:paraId="0B3ED24F" w14:textId="16020C31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T349</w:t>
                </w:r>
              </w:p>
            </w:tc>
            <w:tc>
              <w:tcPr>
                <w:tcW w:w="0" w:type="auto"/>
              </w:tcPr>
              <w:p w14:paraId="0416DDD8" w14:textId="679A6447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Row 1, slot 2</w:t>
                </w:r>
              </w:p>
            </w:tc>
            <w:tc>
              <w:tcPr>
                <w:tcW w:w="0" w:type="auto"/>
              </w:tcPr>
              <w:p w14:paraId="7C496355" w14:textId="2905E5A4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Each</w:t>
                </w:r>
              </w:p>
            </w:tc>
            <w:tc>
              <w:tcPr>
                <w:tcW w:w="0" w:type="auto"/>
              </w:tcPr>
              <w:p w14:paraId="2674B91A" w14:textId="624782FE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10</w:t>
                </w:r>
              </w:p>
            </w:tc>
            <w:tc>
              <w:tcPr>
                <w:tcW w:w="0" w:type="auto"/>
              </w:tcPr>
              <w:p w14:paraId="66EDF2C9" w14:textId="6C792FE0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5</w:t>
                </w:r>
              </w:p>
            </w:tc>
            <w:tc>
              <w:tcPr>
                <w:tcW w:w="0" w:type="auto"/>
              </w:tcPr>
              <w:p w14:paraId="5187E8C7" w14:textId="002E89E8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10</w:t>
                </w:r>
              </w:p>
            </w:tc>
            <w:tc>
              <w:tcPr>
                <w:tcW w:w="0" w:type="auto"/>
              </w:tcPr>
              <w:p w14:paraId="65F9F960" w14:textId="146D418E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0" w:type="auto"/>
                <w:hideMark/>
              </w:tcPr>
              <w:p w14:paraId="41E0C4F9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venir Book" w:hAnsi="Avenir Book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Avenir Book" w:hAnsi="Avenir Book" w:cs="Calibri"/>
                    <w:color w:val="000000"/>
                    <w:sz w:val="16"/>
                    <w:szCs w:val="16"/>
                  </w:rPr>
                  <w:t>0</w:t>
                </w:r>
              </w:p>
            </w:tc>
          </w:tr>
          <w:tr w:rsidR="00582ACD" w:rsidRPr="000D7A7A" w14:paraId="61EBB1C7" w14:textId="77777777" w:rsidTr="000D7A7A">
            <w:trPr>
              <w:divId w:val="12279560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51AD7E75" w14:textId="77777777" w:rsidR="00CF1BFA" w:rsidRPr="000D7A7A" w:rsidRDefault="00CF1BFA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BH67655</w:t>
                </w:r>
              </w:p>
            </w:tc>
            <w:tc>
              <w:tcPr>
                <w:tcW w:w="0" w:type="auto"/>
              </w:tcPr>
              <w:p w14:paraId="07D9304A" w14:textId="3E78A7E0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Item 8</w:t>
                </w:r>
              </w:p>
            </w:tc>
            <w:tc>
              <w:tcPr>
                <w:tcW w:w="0" w:type="auto"/>
              </w:tcPr>
              <w:p w14:paraId="321E3BEF" w14:textId="35CD0291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T5789</w:t>
                </w:r>
              </w:p>
            </w:tc>
            <w:tc>
              <w:tcPr>
                <w:tcW w:w="0" w:type="auto"/>
              </w:tcPr>
              <w:p w14:paraId="4CEE0A61" w14:textId="14E83797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Row 1, slot 1</w:t>
                </w:r>
              </w:p>
            </w:tc>
            <w:tc>
              <w:tcPr>
                <w:tcW w:w="0" w:type="auto"/>
              </w:tcPr>
              <w:p w14:paraId="6310FACF" w14:textId="2BA95733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Each</w:t>
                </w:r>
              </w:p>
            </w:tc>
            <w:tc>
              <w:tcPr>
                <w:tcW w:w="0" w:type="auto"/>
              </w:tcPr>
              <w:p w14:paraId="1D72D3A8" w14:textId="1A8313F9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19</w:t>
                </w:r>
              </w:p>
            </w:tc>
            <w:tc>
              <w:tcPr>
                <w:tcW w:w="0" w:type="auto"/>
              </w:tcPr>
              <w:p w14:paraId="592EA28E" w14:textId="31A20622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10</w:t>
                </w:r>
              </w:p>
            </w:tc>
            <w:tc>
              <w:tcPr>
                <w:tcW w:w="0" w:type="auto"/>
              </w:tcPr>
              <w:p w14:paraId="6D1F0936" w14:textId="2FD2158D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3</w:t>
                </w:r>
              </w:p>
            </w:tc>
            <w:tc>
              <w:tcPr>
                <w:tcW w:w="0" w:type="auto"/>
              </w:tcPr>
              <w:p w14:paraId="5AB13E79" w14:textId="29919BD7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0" w:type="auto"/>
                <w:hideMark/>
              </w:tcPr>
              <w:p w14:paraId="5CB68A7C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venir Book" w:hAnsi="Avenir Book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Avenir Book" w:hAnsi="Avenir Book" w:cs="Calibri"/>
                    <w:color w:val="000000"/>
                    <w:sz w:val="16"/>
                    <w:szCs w:val="16"/>
                  </w:rPr>
                  <w:t>0</w:t>
                </w:r>
              </w:p>
            </w:tc>
          </w:tr>
          <w:tr w:rsidR="00582ACD" w:rsidRPr="000D7A7A" w14:paraId="4F2FFF9E" w14:textId="77777777" w:rsidTr="000D7A7A">
            <w:trPr>
              <w:divId w:val="12279560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2A100D5D" w14:textId="77777777" w:rsidR="00CF1BFA" w:rsidRPr="000D7A7A" w:rsidRDefault="00CF1BFA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WT98768</w:t>
                </w:r>
              </w:p>
            </w:tc>
            <w:tc>
              <w:tcPr>
                <w:tcW w:w="0" w:type="auto"/>
              </w:tcPr>
              <w:p w14:paraId="44DD7C1B" w14:textId="521443DF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Item 9</w:t>
                </w:r>
              </w:p>
            </w:tc>
            <w:tc>
              <w:tcPr>
                <w:tcW w:w="0" w:type="auto"/>
              </w:tcPr>
              <w:p w14:paraId="7FEEF10B" w14:textId="6E7CA7C3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T9875</w:t>
                </w:r>
              </w:p>
            </w:tc>
            <w:tc>
              <w:tcPr>
                <w:tcW w:w="0" w:type="auto"/>
              </w:tcPr>
              <w:p w14:paraId="0CA24004" w14:textId="3F3CD74E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Row 2, slot 2</w:t>
                </w:r>
              </w:p>
            </w:tc>
            <w:tc>
              <w:tcPr>
                <w:tcW w:w="0" w:type="auto"/>
              </w:tcPr>
              <w:p w14:paraId="477E873C" w14:textId="1C1CA1BB" w:rsidR="00CF1BFA" w:rsidRPr="000D7A7A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Package (5 </w:t>
                </w:r>
                <w:proofErr w:type="spellStart"/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ct</w:t>
                </w:r>
                <w:proofErr w:type="spellEnd"/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)</w:t>
                </w:r>
              </w:p>
            </w:tc>
            <w:tc>
              <w:tcPr>
                <w:tcW w:w="0" w:type="auto"/>
              </w:tcPr>
              <w:p w14:paraId="5C16E1F6" w14:textId="117546F9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20</w:t>
                </w:r>
              </w:p>
            </w:tc>
            <w:tc>
              <w:tcPr>
                <w:tcW w:w="0" w:type="auto"/>
              </w:tcPr>
              <w:p w14:paraId="74E77A0C" w14:textId="5B306F3C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30</w:t>
                </w:r>
              </w:p>
            </w:tc>
            <w:tc>
              <w:tcPr>
                <w:tcW w:w="0" w:type="auto"/>
              </w:tcPr>
              <w:p w14:paraId="6F421CD6" w14:textId="6C283426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14</w:t>
                </w:r>
              </w:p>
            </w:tc>
            <w:tc>
              <w:tcPr>
                <w:tcW w:w="0" w:type="auto"/>
              </w:tcPr>
              <w:p w14:paraId="56592EF5" w14:textId="5D659076" w:rsidR="00CF1BFA" w:rsidRPr="000D7A7A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280</w:t>
                </w:r>
              </w:p>
            </w:tc>
            <w:tc>
              <w:tcPr>
                <w:tcW w:w="0" w:type="auto"/>
                <w:hideMark/>
              </w:tcPr>
              <w:p w14:paraId="366B5887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venir Book" w:hAnsi="Avenir Book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Avenir Book" w:hAnsi="Avenir Book" w:cs="Calibri"/>
                    <w:color w:val="000000"/>
                    <w:sz w:val="16"/>
                    <w:szCs w:val="16"/>
                  </w:rPr>
                  <w:t>1</w:t>
                </w:r>
              </w:p>
            </w:tc>
          </w:tr>
          <w:tr w:rsidR="00582ACD" w:rsidRPr="000D7A7A" w14:paraId="4D85DCDC" w14:textId="77777777" w:rsidTr="000D7A7A">
            <w:trPr>
              <w:divId w:val="12279560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7F6E42A9" w14:textId="77777777" w:rsidR="00CF1BFA" w:rsidRPr="000D7A7A" w:rsidRDefault="00CF1BFA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TS3456</w:t>
                </w:r>
              </w:p>
            </w:tc>
            <w:tc>
              <w:tcPr>
                <w:tcW w:w="0" w:type="auto"/>
                <w:hideMark/>
              </w:tcPr>
              <w:p w14:paraId="44004DAC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Item 10</w:t>
                </w:r>
              </w:p>
            </w:tc>
            <w:tc>
              <w:tcPr>
                <w:tcW w:w="0" w:type="auto"/>
                <w:hideMark/>
              </w:tcPr>
              <w:p w14:paraId="5AB09820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T349</w:t>
                </w:r>
              </w:p>
            </w:tc>
            <w:tc>
              <w:tcPr>
                <w:tcW w:w="0" w:type="auto"/>
                <w:hideMark/>
              </w:tcPr>
              <w:p w14:paraId="43C8D8E5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Row 1, slot 2</w:t>
                </w:r>
              </w:p>
            </w:tc>
            <w:tc>
              <w:tcPr>
                <w:tcW w:w="0" w:type="auto"/>
                <w:hideMark/>
              </w:tcPr>
              <w:p w14:paraId="0B3597CB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Each</w:t>
                </w:r>
              </w:p>
            </w:tc>
            <w:tc>
              <w:tcPr>
                <w:tcW w:w="0" w:type="auto"/>
                <w:hideMark/>
              </w:tcPr>
              <w:p w14:paraId="220D0EFB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15</w:t>
                </w:r>
              </w:p>
            </w:tc>
            <w:tc>
              <w:tcPr>
                <w:tcW w:w="0" w:type="auto"/>
                <w:hideMark/>
              </w:tcPr>
              <w:p w14:paraId="6A046A8E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8</w:t>
                </w:r>
              </w:p>
            </w:tc>
            <w:tc>
              <w:tcPr>
                <w:tcW w:w="0" w:type="auto"/>
                <w:hideMark/>
              </w:tcPr>
              <w:p w14:paraId="4678AC57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0" w:type="auto"/>
                <w:hideMark/>
              </w:tcPr>
              <w:p w14:paraId="1E786EE2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900</w:t>
                </w:r>
              </w:p>
            </w:tc>
            <w:tc>
              <w:tcPr>
                <w:tcW w:w="0" w:type="auto"/>
                <w:hideMark/>
              </w:tcPr>
              <w:p w14:paraId="0D428F73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venir Book" w:hAnsi="Avenir Book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Avenir Book" w:hAnsi="Avenir Book" w:cs="Calibri"/>
                    <w:color w:val="000000"/>
                    <w:sz w:val="16"/>
                    <w:szCs w:val="16"/>
                  </w:rPr>
                  <w:t>0</w:t>
                </w:r>
              </w:p>
            </w:tc>
          </w:tr>
          <w:tr w:rsidR="00582ACD" w:rsidRPr="000D7A7A" w14:paraId="5D6F5A9B" w14:textId="77777777" w:rsidTr="000D7A7A">
            <w:trPr>
              <w:divId w:val="12279560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2376B299" w14:textId="77777777" w:rsidR="00CF1BFA" w:rsidRPr="000D7A7A" w:rsidRDefault="00CF1BFA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WDG123</w:t>
                </w:r>
              </w:p>
            </w:tc>
            <w:tc>
              <w:tcPr>
                <w:tcW w:w="0" w:type="auto"/>
                <w:hideMark/>
              </w:tcPr>
              <w:p w14:paraId="1BAE66C9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Item 11</w:t>
                </w:r>
              </w:p>
            </w:tc>
            <w:tc>
              <w:tcPr>
                <w:tcW w:w="0" w:type="auto"/>
                <w:hideMark/>
              </w:tcPr>
              <w:p w14:paraId="0CA9E046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T349</w:t>
                </w:r>
              </w:p>
            </w:tc>
            <w:tc>
              <w:tcPr>
                <w:tcW w:w="0" w:type="auto"/>
                <w:hideMark/>
              </w:tcPr>
              <w:p w14:paraId="6C0D9A32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Row 1, slot 2</w:t>
                </w:r>
              </w:p>
            </w:tc>
            <w:tc>
              <w:tcPr>
                <w:tcW w:w="0" w:type="auto"/>
                <w:hideMark/>
              </w:tcPr>
              <w:p w14:paraId="60E155EA" w14:textId="77777777" w:rsidR="00CF1BFA" w:rsidRPr="000D7A7A" w:rsidRDefault="00CF1BFA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Each</w:t>
                </w:r>
              </w:p>
            </w:tc>
            <w:tc>
              <w:tcPr>
                <w:tcW w:w="0" w:type="auto"/>
                <w:hideMark/>
              </w:tcPr>
              <w:p w14:paraId="3FA9E59F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25</w:t>
                </w:r>
              </w:p>
            </w:tc>
            <w:tc>
              <w:tcPr>
                <w:tcW w:w="0" w:type="auto"/>
                <w:hideMark/>
              </w:tcPr>
              <w:p w14:paraId="73DAE903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15</w:t>
                </w:r>
              </w:p>
            </w:tc>
            <w:tc>
              <w:tcPr>
                <w:tcW w:w="0" w:type="auto"/>
                <w:hideMark/>
              </w:tcPr>
              <w:p w14:paraId="302A19A4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8</w:t>
                </w:r>
              </w:p>
            </w:tc>
            <w:tc>
              <w:tcPr>
                <w:tcW w:w="0" w:type="auto"/>
                <w:hideMark/>
              </w:tcPr>
              <w:p w14:paraId="5A2684AA" w14:textId="77777777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200</w:t>
                </w:r>
              </w:p>
            </w:tc>
            <w:tc>
              <w:tcPr>
                <w:tcW w:w="0" w:type="auto"/>
                <w:hideMark/>
              </w:tcPr>
              <w:p w14:paraId="12BC50AB" w14:textId="01F68130" w:rsidR="00CF1BFA" w:rsidRPr="000D7A7A" w:rsidRDefault="00CF1BFA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venir Book" w:hAnsi="Avenir Book" w:cs="Calibri"/>
                    <w:color w:val="000000"/>
                    <w:sz w:val="16"/>
                    <w:szCs w:val="16"/>
                  </w:rPr>
                </w:pPr>
                <w:r w:rsidRPr="000D7A7A">
                  <w:rPr>
                    <w:rFonts w:ascii="Avenir Book" w:hAnsi="Avenir Book" w:cs="Calibri"/>
                    <w:color w:val="000000"/>
                    <w:sz w:val="16"/>
                    <w:szCs w:val="16"/>
                  </w:rPr>
                  <w:t>0</w:t>
                </w:r>
              </w:p>
            </w:tc>
          </w:tr>
        </w:tbl>
      </w:sdtContent>
    </w:sdt>
    <w:p w14:paraId="4ECAB144" w14:textId="77777777" w:rsidR="00CF1BFA" w:rsidRDefault="00CF1BFA" w:rsidP="00D72C2B"/>
    <w:sdt>
      <w:sdtPr>
        <w:rPr>
          <w:rFonts w:ascii="Calibri" w:hAnsi="Calibri" w:cs="Calibri"/>
          <w:b w:val="0"/>
          <w:bCs w:val="0"/>
          <w:color w:val="000000"/>
          <w:sz w:val="16"/>
          <w:szCs w:val="16"/>
        </w:rPr>
        <w:alias w:val="{Table:r_Expenses}"/>
        <w:tag w:val="{Table:r_Expenses}"/>
        <w:id w:val="-279954121"/>
        <w:placeholder>
          <w:docPart w:val="DefaultPlaceholder_-1854013440"/>
        </w:placeholder>
        <w15:color w:val="008000"/>
        <w15:appearance w15:val="hidden"/>
      </w:sdtPr>
      <w:sdtEndPr/>
      <w:sdtContent>
        <w:tbl>
          <w:tblPr>
            <w:tblStyle w:val="GridTable5Dark-Accent6"/>
            <w:tblW w:w="0" w:type="auto"/>
            <w:tblLook w:val="04A0" w:firstRow="1" w:lastRow="0" w:firstColumn="1" w:lastColumn="0" w:noHBand="0" w:noVBand="1"/>
          </w:tblPr>
          <w:tblGrid>
            <w:gridCol w:w="2040"/>
            <w:gridCol w:w="1872"/>
            <w:gridCol w:w="1012"/>
            <w:gridCol w:w="784"/>
            <w:gridCol w:w="1191"/>
            <w:gridCol w:w="2049"/>
            <w:gridCol w:w="1728"/>
          </w:tblGrid>
          <w:tr w:rsidR="005E25D0" w:rsidRPr="005E25D0" w14:paraId="2C157AD1" w14:textId="77777777" w:rsidTr="005E25D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divId w:val="160060412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0D96C8E8" w14:textId="0A624975" w:rsidR="005E25D0" w:rsidRPr="005E25D0" w:rsidRDefault="005E25D0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Expense Type</w:t>
                </w:r>
              </w:p>
            </w:tc>
            <w:tc>
              <w:tcPr>
                <w:tcW w:w="0" w:type="auto"/>
                <w:hideMark/>
              </w:tcPr>
              <w:p w14:paraId="6CA6248D" w14:textId="77777777" w:rsidR="005E25D0" w:rsidRPr="005E25D0" w:rsidRDefault="005E25D0">
                <w:pPr>
                  <w:spacing w:before="2" w:after="2" w:line="24" w:lineRule="atLeast"/>
                  <w:ind w:left="2" w:right="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Description</w:t>
                </w:r>
              </w:p>
            </w:tc>
            <w:tc>
              <w:tcPr>
                <w:tcW w:w="0" w:type="auto"/>
                <w:hideMark/>
              </w:tcPr>
              <w:p w14:paraId="3CD51EDF" w14:textId="77777777" w:rsidR="005E25D0" w:rsidRPr="005E25D0" w:rsidRDefault="005E25D0">
                <w:pPr>
                  <w:spacing w:before="2" w:after="2" w:line="24" w:lineRule="atLeast"/>
                  <w:ind w:left="2" w:right="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Prior Period</w:t>
                </w:r>
              </w:p>
            </w:tc>
            <w:tc>
              <w:tcPr>
                <w:tcW w:w="0" w:type="auto"/>
                <w:hideMark/>
              </w:tcPr>
              <w:p w14:paraId="570E2F58" w14:textId="77777777" w:rsidR="005E25D0" w:rsidRPr="005E25D0" w:rsidRDefault="005E25D0">
                <w:pPr>
                  <w:spacing w:before="2" w:after="2" w:line="24" w:lineRule="atLeast"/>
                  <w:ind w:left="2" w:right="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Budget</w:t>
                </w:r>
              </w:p>
            </w:tc>
            <w:tc>
              <w:tcPr>
                <w:tcW w:w="0" w:type="auto"/>
                <w:hideMark/>
              </w:tcPr>
              <w:p w14:paraId="563B371B" w14:textId="77777777" w:rsidR="005E25D0" w:rsidRPr="005E25D0" w:rsidRDefault="005E25D0">
                <w:pPr>
                  <w:spacing w:before="2" w:after="2" w:line="24" w:lineRule="atLeast"/>
                  <w:ind w:left="2" w:right="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Current Period</w:t>
                </w:r>
              </w:p>
            </w:tc>
            <w:tc>
              <w:tcPr>
                <w:tcW w:w="0" w:type="auto"/>
                <w:hideMark/>
              </w:tcPr>
              <w:p w14:paraId="38BDF57A" w14:textId="77777777" w:rsidR="005E25D0" w:rsidRPr="005E25D0" w:rsidRDefault="005E25D0">
                <w:pPr>
                  <w:spacing w:before="2" w:after="2" w:line="24" w:lineRule="atLeast"/>
                  <w:ind w:left="2" w:right="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% Change from Prior Period</w:t>
                </w:r>
              </w:p>
            </w:tc>
            <w:tc>
              <w:tcPr>
                <w:tcW w:w="0" w:type="auto"/>
                <w:hideMark/>
              </w:tcPr>
              <w:p w14:paraId="6A7F2E06" w14:textId="77777777" w:rsidR="005E25D0" w:rsidRPr="005E25D0" w:rsidRDefault="005E25D0">
                <w:pPr>
                  <w:spacing w:before="2" w:after="2" w:line="24" w:lineRule="atLeast"/>
                  <w:ind w:left="2" w:right="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% Change from Budget</w:t>
                </w:r>
              </w:p>
            </w:tc>
          </w:tr>
          <w:tr w:rsidR="005E25D0" w:rsidRPr="005E25D0" w14:paraId="7198D6F4" w14:textId="77777777" w:rsidTr="005E25D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divId w:val="160060412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4F156736" w14:textId="77777777" w:rsidR="005E25D0" w:rsidRPr="005E25D0" w:rsidRDefault="005E25D0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Sales and Marketing</w:t>
                </w:r>
              </w:p>
            </w:tc>
            <w:tc>
              <w:tcPr>
                <w:tcW w:w="0" w:type="auto"/>
                <w:hideMark/>
              </w:tcPr>
              <w:p w14:paraId="032560CE" w14:textId="77777777" w:rsidR="005E25D0" w:rsidRPr="005E25D0" w:rsidRDefault="005E25D0">
                <w:pPr>
                  <w:spacing w:before="2" w:after="2" w:line="24" w:lineRule="atLeast"/>
                  <w:ind w:left="2" w:right="2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Advertising</w:t>
                </w:r>
              </w:p>
            </w:tc>
            <w:tc>
              <w:tcPr>
                <w:tcW w:w="0" w:type="auto"/>
                <w:hideMark/>
              </w:tcPr>
              <w:p w14:paraId="4BFF7EAD" w14:textId="3F7D1268" w:rsidR="005E25D0" w:rsidRPr="005E25D0" w:rsidRDefault="001A2025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 $1,000.00 </w:t>
                </w:r>
              </w:p>
            </w:tc>
            <w:tc>
              <w:tcPr>
                <w:tcW w:w="0" w:type="auto"/>
                <w:hideMark/>
              </w:tcPr>
              <w:p w14:paraId="23AB8366" w14:textId="49ACA33A" w:rsidR="005E25D0" w:rsidRPr="005E25D0" w:rsidRDefault="001A2025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 $900.00 </w:t>
                </w:r>
              </w:p>
            </w:tc>
            <w:tc>
              <w:tcPr>
                <w:tcW w:w="0" w:type="auto"/>
                <w:hideMark/>
              </w:tcPr>
              <w:p w14:paraId="05DCB4A7" w14:textId="00871478" w:rsidR="005E25D0" w:rsidRPr="005E25D0" w:rsidRDefault="001A2025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 $1,100.00 </w:t>
                </w:r>
              </w:p>
            </w:tc>
            <w:tc>
              <w:tcPr>
                <w:tcW w:w="0" w:type="auto"/>
                <w:hideMark/>
              </w:tcPr>
              <w:p w14:paraId="7F0B20EA" w14:textId="77777777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10%</w:t>
                </w:r>
              </w:p>
            </w:tc>
            <w:tc>
              <w:tcPr>
                <w:tcW w:w="0" w:type="auto"/>
                <w:hideMark/>
              </w:tcPr>
              <w:p w14:paraId="68FA9E53" w14:textId="77777777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22%</w:t>
                </w:r>
              </w:p>
            </w:tc>
          </w:tr>
          <w:tr w:rsidR="005E25D0" w:rsidRPr="005E25D0" w14:paraId="6E15BD82" w14:textId="77777777" w:rsidTr="005E25D0">
            <w:trPr>
              <w:divId w:val="160060412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0F7B31B3" w14:textId="77777777" w:rsidR="005E25D0" w:rsidRPr="005E25D0" w:rsidRDefault="005E25D0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Sales and Marketing</w:t>
                </w:r>
              </w:p>
            </w:tc>
            <w:tc>
              <w:tcPr>
                <w:tcW w:w="0" w:type="auto"/>
              </w:tcPr>
              <w:p w14:paraId="042E589A" w14:textId="5928E030" w:rsidR="005E25D0" w:rsidRPr="005E25D0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Direct marketing</w:t>
                </w:r>
              </w:p>
            </w:tc>
            <w:tc>
              <w:tcPr>
                <w:tcW w:w="0" w:type="auto"/>
              </w:tcPr>
              <w:p w14:paraId="0109C4BF" w14:textId="1E2A259C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6ECD7AB9" w14:textId="77FC1E7A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5BE9F2E8" w14:textId="1FBEDB9F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3918A2A5" w14:textId="102D6BCE" w:rsidR="005E25D0" w:rsidRPr="005E25D0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0%</w:t>
                </w:r>
              </w:p>
            </w:tc>
            <w:tc>
              <w:tcPr>
                <w:tcW w:w="0" w:type="auto"/>
                <w:hideMark/>
              </w:tcPr>
              <w:p w14:paraId="01247128" w14:textId="77777777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0%</w:t>
                </w:r>
              </w:p>
            </w:tc>
          </w:tr>
          <w:tr w:rsidR="005E25D0" w:rsidRPr="005E25D0" w14:paraId="4BCD3883" w14:textId="77777777" w:rsidTr="005E25D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divId w:val="160060412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531403FC" w14:textId="77777777" w:rsidR="005E25D0" w:rsidRPr="005E25D0" w:rsidRDefault="005E25D0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Research and Development</w:t>
                </w:r>
              </w:p>
            </w:tc>
            <w:tc>
              <w:tcPr>
                <w:tcW w:w="0" w:type="auto"/>
              </w:tcPr>
              <w:p w14:paraId="41E9C52C" w14:textId="398D7F06" w:rsidR="005E25D0" w:rsidRPr="005E25D0" w:rsidRDefault="001A2025">
                <w:pPr>
                  <w:spacing w:before="2" w:after="2" w:line="24" w:lineRule="atLeast"/>
                  <w:ind w:left="2" w:right="2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Technology licenses</w:t>
                </w:r>
              </w:p>
            </w:tc>
            <w:tc>
              <w:tcPr>
                <w:tcW w:w="0" w:type="auto"/>
              </w:tcPr>
              <w:p w14:paraId="403DEEAB" w14:textId="421E5531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22F9ED1D" w14:textId="48781730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690A46F4" w14:textId="79518C16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4A50DB2D" w14:textId="044EE412" w:rsidR="005E25D0" w:rsidRPr="005E25D0" w:rsidRDefault="001A2025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0%</w:t>
                </w:r>
              </w:p>
            </w:tc>
            <w:tc>
              <w:tcPr>
                <w:tcW w:w="0" w:type="auto"/>
                <w:hideMark/>
              </w:tcPr>
              <w:p w14:paraId="1AF533B4" w14:textId="77777777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0%</w:t>
                </w:r>
              </w:p>
            </w:tc>
          </w:tr>
          <w:tr w:rsidR="005E25D0" w:rsidRPr="005E25D0" w14:paraId="0E895AA9" w14:textId="77777777" w:rsidTr="005E25D0">
            <w:trPr>
              <w:divId w:val="160060412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1AFDD54E" w14:textId="77777777" w:rsidR="005E25D0" w:rsidRPr="005E25D0" w:rsidRDefault="005E25D0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Research and Development</w:t>
                </w:r>
              </w:p>
            </w:tc>
            <w:tc>
              <w:tcPr>
                <w:tcW w:w="0" w:type="auto"/>
              </w:tcPr>
              <w:p w14:paraId="16ECD167" w14:textId="619046AD" w:rsidR="005E25D0" w:rsidRPr="005E25D0" w:rsidRDefault="001A2025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Patents </w:t>
                </w:r>
              </w:p>
            </w:tc>
            <w:tc>
              <w:tcPr>
                <w:tcW w:w="0" w:type="auto"/>
              </w:tcPr>
              <w:p w14:paraId="162A1B83" w14:textId="76CB3210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686E21D1" w14:textId="036C8F89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641435BA" w14:textId="113A44C2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765E0280" w14:textId="76F44744" w:rsidR="005E25D0" w:rsidRPr="005E25D0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0%</w:t>
                </w:r>
              </w:p>
            </w:tc>
            <w:tc>
              <w:tcPr>
                <w:tcW w:w="0" w:type="auto"/>
                <w:hideMark/>
              </w:tcPr>
              <w:p w14:paraId="0F92D1DA" w14:textId="77777777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0%</w:t>
                </w:r>
              </w:p>
            </w:tc>
          </w:tr>
          <w:tr w:rsidR="005E25D0" w:rsidRPr="005E25D0" w14:paraId="159C032A" w14:textId="77777777" w:rsidTr="005E25D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divId w:val="160060412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4667BD4A" w14:textId="77777777" w:rsidR="005E25D0" w:rsidRPr="005E25D0" w:rsidRDefault="005E25D0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General and Administrative</w:t>
                </w:r>
              </w:p>
            </w:tc>
            <w:tc>
              <w:tcPr>
                <w:tcW w:w="0" w:type="auto"/>
              </w:tcPr>
              <w:p w14:paraId="14D5AD0E" w14:textId="2040EF46" w:rsidR="005E25D0" w:rsidRPr="005E25D0" w:rsidRDefault="00B21DAF">
                <w:pPr>
                  <w:spacing w:before="2" w:after="2" w:line="24" w:lineRule="atLeast"/>
                  <w:ind w:left="2" w:right="2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Supplies</w:t>
                </w:r>
              </w:p>
            </w:tc>
            <w:tc>
              <w:tcPr>
                <w:tcW w:w="0" w:type="auto"/>
              </w:tcPr>
              <w:p w14:paraId="645CBE83" w14:textId="593017A6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55058BEB" w14:textId="6B849AB6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50D59887" w14:textId="1E6A351F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2D494AEF" w14:textId="19FE7019" w:rsidR="005E25D0" w:rsidRPr="005E25D0" w:rsidRDefault="001A2025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0%</w:t>
                </w:r>
              </w:p>
            </w:tc>
            <w:tc>
              <w:tcPr>
                <w:tcW w:w="0" w:type="auto"/>
                <w:hideMark/>
              </w:tcPr>
              <w:p w14:paraId="6FCC8F22" w14:textId="77777777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0%</w:t>
                </w:r>
              </w:p>
            </w:tc>
          </w:tr>
          <w:tr w:rsidR="005E25D0" w:rsidRPr="005E25D0" w14:paraId="07B6FC4D" w14:textId="77777777" w:rsidTr="005E25D0">
            <w:trPr>
              <w:divId w:val="160060412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1D3226D2" w14:textId="77777777" w:rsidR="005E25D0" w:rsidRPr="005E25D0" w:rsidRDefault="005E25D0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General and Administrative</w:t>
                </w:r>
              </w:p>
            </w:tc>
            <w:tc>
              <w:tcPr>
                <w:tcW w:w="0" w:type="auto"/>
              </w:tcPr>
              <w:p w14:paraId="2808017C" w14:textId="7CCB032B" w:rsidR="005E25D0" w:rsidRPr="005E25D0" w:rsidRDefault="00B21DAF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Meals and entertainment</w:t>
                </w:r>
              </w:p>
            </w:tc>
            <w:tc>
              <w:tcPr>
                <w:tcW w:w="0" w:type="auto"/>
              </w:tcPr>
              <w:p w14:paraId="562DB88E" w14:textId="2A8F3515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330DF681" w14:textId="73F8CAF6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39B68150" w14:textId="540236AF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298BBAB9" w14:textId="354399AE" w:rsidR="005E25D0" w:rsidRPr="005E25D0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0%</w:t>
                </w:r>
              </w:p>
            </w:tc>
            <w:tc>
              <w:tcPr>
                <w:tcW w:w="0" w:type="auto"/>
                <w:hideMark/>
              </w:tcPr>
              <w:p w14:paraId="70870AD2" w14:textId="77777777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0%</w:t>
                </w:r>
              </w:p>
            </w:tc>
          </w:tr>
          <w:tr w:rsidR="005E25D0" w:rsidRPr="005E25D0" w14:paraId="6422BCE2" w14:textId="77777777" w:rsidTr="005E25D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divId w:val="160060412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11F9B991" w14:textId="77777777" w:rsidR="005E25D0" w:rsidRPr="005E25D0" w:rsidRDefault="005E25D0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General and Administrative</w:t>
                </w:r>
              </w:p>
            </w:tc>
            <w:tc>
              <w:tcPr>
                <w:tcW w:w="0" w:type="auto"/>
              </w:tcPr>
              <w:p w14:paraId="3450ADDE" w14:textId="6E4590E5" w:rsidR="005E25D0" w:rsidRPr="005E25D0" w:rsidRDefault="00B21DAF">
                <w:pPr>
                  <w:spacing w:before="2" w:after="2" w:line="24" w:lineRule="atLeast"/>
                  <w:ind w:left="2" w:right="2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Rent</w:t>
                </w:r>
              </w:p>
            </w:tc>
            <w:tc>
              <w:tcPr>
                <w:tcW w:w="0" w:type="auto"/>
              </w:tcPr>
              <w:p w14:paraId="162AEE59" w14:textId="2C9C2795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080697DD" w14:textId="50717B83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7FFCB05B" w14:textId="728416F4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1C06804E" w14:textId="1D47027B" w:rsidR="005E25D0" w:rsidRPr="005E25D0" w:rsidRDefault="001A2025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0%</w:t>
                </w:r>
              </w:p>
            </w:tc>
            <w:tc>
              <w:tcPr>
                <w:tcW w:w="0" w:type="auto"/>
                <w:hideMark/>
              </w:tcPr>
              <w:p w14:paraId="407503E2" w14:textId="77777777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0%</w:t>
                </w:r>
              </w:p>
            </w:tc>
          </w:tr>
          <w:tr w:rsidR="005E25D0" w:rsidRPr="005E25D0" w14:paraId="7E7FC414" w14:textId="77777777" w:rsidTr="005E25D0">
            <w:trPr>
              <w:divId w:val="160060412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23B50464" w14:textId="77777777" w:rsidR="005E25D0" w:rsidRPr="005E25D0" w:rsidRDefault="005E25D0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General and Administrative</w:t>
                </w:r>
              </w:p>
            </w:tc>
            <w:tc>
              <w:tcPr>
                <w:tcW w:w="0" w:type="auto"/>
              </w:tcPr>
              <w:p w14:paraId="72764572" w14:textId="60E7555F" w:rsidR="005E25D0" w:rsidRPr="005E25D0" w:rsidRDefault="00B21DAF">
                <w:pPr>
                  <w:spacing w:before="2" w:after="2" w:line="24" w:lineRule="atLeast"/>
                  <w:ind w:left="2" w:right="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Telephone</w:t>
                </w:r>
              </w:p>
            </w:tc>
            <w:tc>
              <w:tcPr>
                <w:tcW w:w="0" w:type="auto"/>
              </w:tcPr>
              <w:p w14:paraId="3E530D71" w14:textId="4CF48049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1337789A" w14:textId="39C81C5A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521A6989" w14:textId="59B6181E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14:paraId="5A4F9272" w14:textId="209C58A7" w:rsidR="005E25D0" w:rsidRPr="005E25D0" w:rsidRDefault="001A2025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0%</w:t>
                </w:r>
              </w:p>
            </w:tc>
            <w:tc>
              <w:tcPr>
                <w:tcW w:w="0" w:type="auto"/>
                <w:hideMark/>
              </w:tcPr>
              <w:p w14:paraId="39B20BE9" w14:textId="77777777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0%</w:t>
                </w:r>
              </w:p>
            </w:tc>
          </w:tr>
          <w:tr w:rsidR="005E25D0" w:rsidRPr="005E25D0" w14:paraId="7C799FE8" w14:textId="77777777" w:rsidTr="005E25D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divId w:val="160060412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hideMark/>
              </w:tcPr>
              <w:p w14:paraId="7F83F573" w14:textId="77777777" w:rsidR="005E25D0" w:rsidRPr="005E25D0" w:rsidRDefault="005E25D0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Total Operating Expenses</w:t>
                </w:r>
              </w:p>
            </w:tc>
            <w:tc>
              <w:tcPr>
                <w:tcW w:w="0" w:type="auto"/>
                <w:hideMark/>
              </w:tcPr>
              <w:p w14:paraId="046C3557" w14:textId="0F0D4675" w:rsidR="005E25D0" w:rsidRPr="005E25D0" w:rsidRDefault="005E25D0">
                <w:pPr>
                  <w:spacing w:before="2" w:after="2" w:line="24" w:lineRule="atLeast"/>
                  <w:ind w:left="2" w:right="2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  <w:hideMark/>
              </w:tcPr>
              <w:p w14:paraId="4647081F" w14:textId="4AD8CA8B" w:rsidR="005E25D0" w:rsidRPr="005E25D0" w:rsidRDefault="001A2025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 $1,000.00 </w:t>
                </w:r>
              </w:p>
            </w:tc>
            <w:tc>
              <w:tcPr>
                <w:tcW w:w="0" w:type="auto"/>
                <w:hideMark/>
              </w:tcPr>
              <w:p w14:paraId="2E0F6BF9" w14:textId="7EF83419" w:rsidR="005E25D0" w:rsidRPr="005E25D0" w:rsidRDefault="001A2025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 $900.00 </w:t>
                </w:r>
              </w:p>
            </w:tc>
            <w:tc>
              <w:tcPr>
                <w:tcW w:w="0" w:type="auto"/>
                <w:hideMark/>
              </w:tcPr>
              <w:p w14:paraId="20ADF9B7" w14:textId="27EE77B7" w:rsidR="005E25D0" w:rsidRPr="005E25D0" w:rsidRDefault="001A2025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 xml:space="preserve"> $1,100.00 </w:t>
                </w:r>
              </w:p>
            </w:tc>
            <w:tc>
              <w:tcPr>
                <w:tcW w:w="0" w:type="auto"/>
                <w:hideMark/>
              </w:tcPr>
              <w:p w14:paraId="4D51952E" w14:textId="77777777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10.00%</w:t>
                </w:r>
              </w:p>
            </w:tc>
            <w:tc>
              <w:tcPr>
                <w:tcW w:w="0" w:type="auto"/>
                <w:hideMark/>
              </w:tcPr>
              <w:p w14:paraId="4DD4EC4A" w14:textId="3EA63C40" w:rsidR="005E25D0" w:rsidRPr="005E25D0" w:rsidRDefault="005E25D0">
                <w:pPr>
                  <w:spacing w:before="2" w:after="2" w:line="24" w:lineRule="atLeast"/>
                  <w:ind w:left="2" w:right="2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pPr>
                <w:r w:rsidRPr="005E25D0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  <w:t>22.22%</w:t>
                </w:r>
              </w:p>
            </w:tc>
          </w:tr>
        </w:tbl>
      </w:sdtContent>
    </w:sdt>
    <w:p w14:paraId="0C8D7F84" w14:textId="77777777" w:rsidR="005E25D0" w:rsidRDefault="005E25D0" w:rsidP="00D72C2B"/>
    <w:p w14:paraId="34251191" w14:textId="23EE5980" w:rsidR="00DF3534" w:rsidRDefault="00DF3534" w:rsidP="00D72C2B">
      <w:r>
        <w:t>This Destination</w:t>
      </w:r>
      <w:r w:rsidR="00DC5DCC">
        <w:t xml:space="preserve"> </w:t>
      </w:r>
      <w:r>
        <w:t>table was pasted with source formatting, then linked.</w:t>
      </w:r>
    </w:p>
    <w:sdt>
      <w:sdtPr>
        <w:rPr>
          <w:rFonts w:ascii="Calibri" w:eastAsia="Times New Roman" w:hAnsi="Calibri" w:cs="Calibri"/>
          <w:b/>
          <w:bCs/>
          <w:color w:val="FFFFFF"/>
          <w:kern w:val="0"/>
          <w14:ligatures w14:val="none"/>
        </w:rPr>
        <w:alias w:val="{Table:r_ExpensesVisRowsOnly}"/>
        <w:tag w:val="{Table:r_ExpensesVisRowsOnly}"/>
        <w:id w:val="-1044519947"/>
        <w:placeholder>
          <w:docPart w:val="DefaultPlaceholder_-1854013440"/>
        </w:placeholder>
        <w15:color w:val="008000"/>
        <w15:appearance w15:val="hidden"/>
      </w:sdtPr>
      <w:sdtEndPr>
        <w:rPr>
          <w:b w:val="0"/>
          <w:bCs w:val="0"/>
          <w:color w:val="000000"/>
        </w:rPr>
      </w:sdtEndPr>
      <w:sdtContent>
        <w:tbl>
          <w:tblPr>
            <w:tblW w:w="8030" w:type="dxa"/>
            <w:tblLook w:val="04A0" w:firstRow="1" w:lastRow="0" w:firstColumn="1" w:lastColumn="0" w:noHBand="0" w:noVBand="1"/>
          </w:tblPr>
          <w:tblGrid>
            <w:gridCol w:w="2873"/>
            <w:gridCol w:w="2200"/>
            <w:gridCol w:w="1723"/>
            <w:gridCol w:w="1420"/>
          </w:tblGrid>
          <w:tr w:rsidR="0028554F" w:rsidRPr="0028554F" w14:paraId="49E716BD" w14:textId="77777777" w:rsidTr="0028554F">
            <w:trPr>
              <w:trHeight w:val="300"/>
            </w:trPr>
            <w:tc>
              <w:tcPr>
                <w:tcW w:w="2873" w:type="dxa"/>
                <w:tcBorders>
                  <w:top w:val="single" w:sz="4" w:space="0" w:color="FFFFFF"/>
                  <w:left w:val="single" w:sz="4" w:space="0" w:color="FFFFFF"/>
                  <w:bottom w:val="single" w:sz="12" w:space="0" w:color="FFFFFF"/>
                  <w:right w:val="single" w:sz="4" w:space="0" w:color="FFFFFF"/>
                </w:tcBorders>
                <w:shd w:val="clear" w:color="5B9BD5" w:fill="5B9BD5"/>
                <w:noWrap/>
                <w:vAlign w:val="bottom"/>
                <w:hideMark/>
              </w:tcPr>
              <w:p w14:paraId="17349B6F" w14:textId="5F29C7B5" w:rsidR="0028554F" w:rsidRPr="0028554F" w:rsidRDefault="0028554F" w:rsidP="0028554F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14:ligatures w14:val="none"/>
                  </w:rPr>
                </w:pPr>
                <w:r w:rsidRPr="0028554F"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14:ligatures w14:val="none"/>
                  </w:rPr>
                  <w:t>Merchant</w:t>
                </w:r>
              </w:p>
            </w:tc>
            <w:tc>
              <w:tcPr>
                <w:tcW w:w="2200" w:type="dxa"/>
                <w:tcBorders>
                  <w:top w:val="single" w:sz="4" w:space="0" w:color="FFFFFF"/>
                  <w:left w:val="single" w:sz="4" w:space="0" w:color="FFFFFF"/>
                  <w:bottom w:val="single" w:sz="12" w:space="0" w:color="FFFFFF"/>
                  <w:right w:val="single" w:sz="4" w:space="0" w:color="FFFFFF"/>
                </w:tcBorders>
                <w:shd w:val="clear" w:color="5B9BD5" w:fill="5B9BD5"/>
                <w:noWrap/>
                <w:vAlign w:val="bottom"/>
                <w:hideMark/>
              </w:tcPr>
              <w:p w14:paraId="583BA300" w14:textId="77777777" w:rsidR="0028554F" w:rsidRPr="0028554F" w:rsidRDefault="0028554F" w:rsidP="0028554F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14:ligatures w14:val="none"/>
                  </w:rPr>
                </w:pPr>
                <w:r w:rsidRPr="0028554F"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14:ligatures w14:val="none"/>
                  </w:rPr>
                  <w:t>Date</w:t>
                </w:r>
              </w:p>
            </w:tc>
            <w:tc>
              <w:tcPr>
                <w:tcW w:w="1537" w:type="dxa"/>
                <w:tcBorders>
                  <w:top w:val="single" w:sz="4" w:space="0" w:color="FFFFFF"/>
                  <w:left w:val="single" w:sz="4" w:space="0" w:color="FFFFFF"/>
                  <w:bottom w:val="single" w:sz="12" w:space="0" w:color="FFFFFF"/>
                  <w:right w:val="single" w:sz="4" w:space="0" w:color="FFFFFF"/>
                </w:tcBorders>
                <w:shd w:val="clear" w:color="5B9BD5" w:fill="5B9BD5"/>
                <w:noWrap/>
                <w:vAlign w:val="bottom"/>
                <w:hideMark/>
              </w:tcPr>
              <w:p w14:paraId="02E92141" w14:textId="77777777" w:rsidR="0028554F" w:rsidRPr="0028554F" w:rsidRDefault="0028554F" w:rsidP="0028554F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14:ligatures w14:val="none"/>
                  </w:rPr>
                </w:pPr>
                <w:r w:rsidRPr="0028554F"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14:ligatures w14:val="none"/>
                  </w:rPr>
                  <w:t>Category</w:t>
                </w:r>
              </w:p>
            </w:tc>
            <w:tc>
              <w:tcPr>
                <w:tcW w:w="1420" w:type="dxa"/>
                <w:tcBorders>
                  <w:top w:val="single" w:sz="4" w:space="0" w:color="FFFFFF"/>
                  <w:left w:val="single" w:sz="4" w:space="0" w:color="FFFFFF"/>
                  <w:bottom w:val="single" w:sz="12" w:space="0" w:color="FFFFFF"/>
                  <w:right w:val="single" w:sz="4" w:space="0" w:color="FFFFFF"/>
                </w:tcBorders>
                <w:shd w:val="clear" w:color="5B9BD5" w:fill="5B9BD5"/>
                <w:noWrap/>
                <w:vAlign w:val="bottom"/>
                <w:hideMark/>
              </w:tcPr>
              <w:p w14:paraId="44AD5D74" w14:textId="77777777" w:rsidR="0028554F" w:rsidRPr="0028554F" w:rsidRDefault="0028554F" w:rsidP="0028554F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14:ligatures w14:val="none"/>
                  </w:rPr>
                </w:pPr>
                <w:r w:rsidRPr="0028554F"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14:ligatures w14:val="none"/>
                  </w:rPr>
                  <w:t>Amount</w:t>
                </w:r>
              </w:p>
            </w:tc>
          </w:tr>
          <w:tr w:rsidR="0028554F" w:rsidRPr="0028554F" w14:paraId="070C1C90" w14:textId="77777777" w:rsidTr="0028554F">
            <w:trPr>
              <w:trHeight w:val="300"/>
            </w:trPr>
            <w:tc>
              <w:tcPr>
                <w:tcW w:w="287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  <w:hideMark/>
              </w:tcPr>
              <w:p w14:paraId="41603B35" w14:textId="77777777" w:rsidR="0028554F" w:rsidRPr="0028554F" w:rsidRDefault="0028554F" w:rsidP="0028554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 w:rsidRPr="0028554F"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The Phone Company</w:t>
                </w:r>
              </w:p>
            </w:tc>
            <w:tc>
              <w:tcPr>
                <w:tcW w:w="220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  <w:hideMark/>
              </w:tcPr>
              <w:p w14:paraId="23CC4556" w14:textId="566F1CB3" w:rsidR="0028554F" w:rsidRPr="0028554F" w:rsidRDefault="000875BD" w:rsidP="002855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4/28/2025</w:t>
                </w:r>
              </w:p>
            </w:tc>
            <w:tc>
              <w:tcPr>
                <w:tcW w:w="153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  <w:hideMark/>
              </w:tcPr>
              <w:p w14:paraId="6E8CA8FD" w14:textId="77777777" w:rsidR="0028554F" w:rsidRPr="0028554F" w:rsidRDefault="0028554F" w:rsidP="0028554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 w:rsidRPr="0028554F"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Communications</w:t>
                </w:r>
              </w:p>
            </w:tc>
            <w:tc>
              <w:tcPr>
                <w:tcW w:w="142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  <w:hideMark/>
              </w:tcPr>
              <w:p w14:paraId="253BED52" w14:textId="77777777" w:rsidR="0028554F" w:rsidRPr="0028554F" w:rsidRDefault="0028554F" w:rsidP="0028554F">
                <w:pPr>
                  <w:spacing w:after="0" w:line="240" w:lineRule="auto"/>
                  <w:jc w:val="right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 w:rsidRPr="0028554F"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$120.00</w:t>
                </w:r>
              </w:p>
            </w:tc>
          </w:tr>
          <w:tr w:rsidR="0028554F" w:rsidRPr="0028554F" w14:paraId="59F2DFFD" w14:textId="77777777" w:rsidTr="0028554F">
            <w:trPr>
              <w:trHeight w:val="300"/>
            </w:trPr>
            <w:tc>
              <w:tcPr>
                <w:tcW w:w="287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  <w:hideMark/>
              </w:tcPr>
              <w:p w14:paraId="76B07582" w14:textId="77777777" w:rsidR="0028554F" w:rsidRPr="0028554F" w:rsidRDefault="0028554F" w:rsidP="0028554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 w:rsidRPr="0028554F"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Northwind Electric Cars</w:t>
                </w:r>
              </w:p>
            </w:tc>
            <w:tc>
              <w:tcPr>
                <w:tcW w:w="220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  <w:hideMark/>
              </w:tcPr>
              <w:p w14:paraId="6A98FB14" w14:textId="2769F2E8" w:rsidR="0028554F" w:rsidRPr="0028554F" w:rsidRDefault="000875BD" w:rsidP="002855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4/27/2025</w:t>
                </w:r>
              </w:p>
            </w:tc>
            <w:tc>
              <w:tcPr>
                <w:tcW w:w="153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  <w:hideMark/>
              </w:tcPr>
              <w:p w14:paraId="09E51C0A" w14:textId="77777777" w:rsidR="0028554F" w:rsidRPr="0028554F" w:rsidRDefault="0028554F" w:rsidP="0028554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 w:rsidRPr="0028554F"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Transportation</w:t>
                </w:r>
              </w:p>
            </w:tc>
            <w:tc>
              <w:tcPr>
                <w:tcW w:w="142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  <w:hideMark/>
              </w:tcPr>
              <w:p w14:paraId="35716315" w14:textId="77777777" w:rsidR="0028554F" w:rsidRPr="0028554F" w:rsidRDefault="0028554F" w:rsidP="0028554F">
                <w:pPr>
                  <w:spacing w:after="0" w:line="240" w:lineRule="auto"/>
                  <w:jc w:val="right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 w:rsidRPr="0028554F"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$142.00</w:t>
                </w:r>
              </w:p>
            </w:tc>
          </w:tr>
          <w:tr w:rsidR="0028554F" w:rsidRPr="0028554F" w14:paraId="3603DA2B" w14:textId="77777777" w:rsidTr="00DF3534">
            <w:trPr>
              <w:trHeight w:val="300"/>
            </w:trPr>
            <w:tc>
              <w:tcPr>
                <w:tcW w:w="287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</w:tcPr>
              <w:p w14:paraId="5587D210" w14:textId="1A4BF559" w:rsidR="0028554F" w:rsidRPr="0028554F" w:rsidRDefault="00DC5DCC" w:rsidP="0028554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Coho Vineyard</w:t>
                </w:r>
              </w:p>
            </w:tc>
            <w:tc>
              <w:tcPr>
                <w:tcW w:w="220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</w:tcPr>
              <w:p w14:paraId="569291E5" w14:textId="402D12AA" w:rsidR="0028554F" w:rsidRPr="0028554F" w:rsidRDefault="000875BD" w:rsidP="002855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4/25/2025</w:t>
                </w:r>
              </w:p>
            </w:tc>
            <w:tc>
              <w:tcPr>
                <w:tcW w:w="153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</w:tcPr>
              <w:p w14:paraId="4FF3CF1D" w14:textId="614C7541" w:rsidR="0028554F" w:rsidRPr="0028554F" w:rsidRDefault="00DC5DCC" w:rsidP="0028554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Restaurant</w:t>
                </w:r>
              </w:p>
            </w:tc>
            <w:tc>
              <w:tcPr>
                <w:tcW w:w="142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  <w:hideMark/>
              </w:tcPr>
              <w:p w14:paraId="575D6BF7" w14:textId="71C0CDCE" w:rsidR="0028554F" w:rsidRPr="0028554F" w:rsidRDefault="00DC5DCC" w:rsidP="0028554F">
                <w:pPr>
                  <w:spacing w:after="0" w:line="240" w:lineRule="auto"/>
                  <w:jc w:val="right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$33.00</w:t>
                </w:r>
              </w:p>
            </w:tc>
          </w:tr>
          <w:tr w:rsidR="0028554F" w:rsidRPr="0028554F" w14:paraId="1051FC37" w14:textId="77777777" w:rsidTr="00DF3534">
            <w:trPr>
              <w:trHeight w:val="300"/>
            </w:trPr>
            <w:tc>
              <w:tcPr>
                <w:tcW w:w="287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</w:tcPr>
              <w:p w14:paraId="4CD56BA0" w14:textId="183404FC" w:rsidR="0028554F" w:rsidRPr="0028554F" w:rsidRDefault="00DC5DCC" w:rsidP="0028554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Bellows College</w:t>
                </w:r>
              </w:p>
            </w:tc>
            <w:tc>
              <w:tcPr>
                <w:tcW w:w="220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</w:tcPr>
              <w:p w14:paraId="328EC852" w14:textId="3FCFCB19" w:rsidR="0028554F" w:rsidRPr="0028554F" w:rsidRDefault="000875BD" w:rsidP="002855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4/24/2025</w:t>
                </w:r>
              </w:p>
            </w:tc>
            <w:tc>
              <w:tcPr>
                <w:tcW w:w="153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</w:tcPr>
              <w:p w14:paraId="2AA7BA8C" w14:textId="472A8873" w:rsidR="0028554F" w:rsidRPr="0028554F" w:rsidRDefault="00DC5DCC" w:rsidP="0028554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Education</w:t>
                </w:r>
              </w:p>
            </w:tc>
            <w:tc>
              <w:tcPr>
                <w:tcW w:w="142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  <w:hideMark/>
              </w:tcPr>
              <w:p w14:paraId="7FAC4EA5" w14:textId="2CC313A3" w:rsidR="0028554F" w:rsidRPr="0028554F" w:rsidRDefault="00DC5DCC" w:rsidP="0028554F">
                <w:pPr>
                  <w:spacing w:after="0" w:line="240" w:lineRule="auto"/>
                  <w:jc w:val="right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$350.00</w:t>
                </w:r>
              </w:p>
            </w:tc>
          </w:tr>
          <w:tr w:rsidR="0028554F" w:rsidRPr="0028554F" w14:paraId="4FF811DB" w14:textId="77777777" w:rsidTr="0028554F">
            <w:trPr>
              <w:trHeight w:val="300"/>
            </w:trPr>
            <w:tc>
              <w:tcPr>
                <w:tcW w:w="287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  <w:hideMark/>
              </w:tcPr>
              <w:p w14:paraId="40BDBB8C" w14:textId="576B9FB9" w:rsidR="0028554F" w:rsidRPr="0028554F" w:rsidRDefault="00DC5DCC" w:rsidP="0028554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Trey Research</w:t>
                </w:r>
              </w:p>
            </w:tc>
            <w:tc>
              <w:tcPr>
                <w:tcW w:w="220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  <w:hideMark/>
              </w:tcPr>
              <w:p w14:paraId="49D0C80B" w14:textId="60D23320" w:rsidR="0028554F" w:rsidRPr="0028554F" w:rsidRDefault="000875BD" w:rsidP="002855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4/23/2025</w:t>
                </w:r>
              </w:p>
            </w:tc>
            <w:tc>
              <w:tcPr>
                <w:tcW w:w="153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  <w:hideMark/>
              </w:tcPr>
              <w:p w14:paraId="69973432" w14:textId="393FF738" w:rsidR="0028554F" w:rsidRPr="0028554F" w:rsidRDefault="00DC5DCC" w:rsidP="0028554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Other</w:t>
                </w:r>
              </w:p>
            </w:tc>
            <w:tc>
              <w:tcPr>
                <w:tcW w:w="142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DDEBF7" w:fill="DDEBF7"/>
                <w:noWrap/>
                <w:vAlign w:val="bottom"/>
                <w:hideMark/>
              </w:tcPr>
              <w:p w14:paraId="68BA5913" w14:textId="0C20ADF1" w:rsidR="0028554F" w:rsidRPr="0028554F" w:rsidRDefault="00DC5DCC" w:rsidP="0028554F">
                <w:pPr>
                  <w:spacing w:after="0" w:line="240" w:lineRule="auto"/>
                  <w:jc w:val="right"/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14:ligatures w14:val="none"/>
                  </w:rPr>
                  <w:t>$135.00</w:t>
                </w:r>
              </w:p>
            </w:tc>
          </w:tr>
        </w:tbl>
      </w:sdtContent>
    </w:sdt>
    <w:p w14:paraId="059A5D2E" w14:textId="77777777" w:rsidR="003170CB" w:rsidRDefault="003170CB" w:rsidP="00D72C2B"/>
    <w:p w14:paraId="36B97713" w14:textId="77777777" w:rsidR="003170CB" w:rsidRPr="00D72C2B" w:rsidRDefault="003170CB" w:rsidP="00D72C2B">
      <w:pPr>
        <w:sectPr w:rsidR="003170CB" w:rsidRPr="00D72C2B" w:rsidSect="00A458C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423F29" w14:textId="1A15AEAF" w:rsidR="0086770B" w:rsidRDefault="0086770B" w:rsidP="0086770B">
      <w:pPr>
        <w:pStyle w:val="Heading2"/>
      </w:pPr>
      <w:bookmarkStart w:id="14" w:name="_Toc197080614"/>
      <w:r>
        <w:t>TCO Comparison</w:t>
      </w:r>
      <w:r w:rsidR="00A81A89">
        <w:t xml:space="preserve"> – with </w:t>
      </w:r>
      <w:r w:rsidR="005502E7">
        <w:t xml:space="preserve">dynamic </w:t>
      </w:r>
      <w:r w:rsidR="00A81A89">
        <w:t>text narrative</w:t>
      </w:r>
      <w:bookmarkEnd w:id="14"/>
    </w:p>
    <w:p w14:paraId="28F92E8A" w14:textId="16EADAF0" w:rsidR="003F47F1" w:rsidRPr="003F47F1" w:rsidRDefault="003C5918" w:rsidP="003F47F1">
      <w:r w:rsidRPr="003C5918">
        <w:t>This Destination-formatted table was pasted with source formatting, edited, then linked.</w:t>
      </w:r>
    </w:p>
    <w:sdt>
      <w:sdtPr>
        <w:rPr>
          <w:rFonts w:ascii="Times New Roman" w:eastAsia="Times New Roman" w:hAnsi="Times New Roman" w:cs="Times New Roman"/>
          <w:b w:val="0"/>
          <w:bCs w:val="0"/>
          <w:kern w:val="0"/>
          <w:sz w:val="20"/>
          <w:szCs w:val="20"/>
          <w14:ligatures w14:val="none"/>
        </w:rPr>
        <w:alias w:val="{Table:r_TCO_Configuration}"/>
        <w:tag w:val="{Table:r_TCO_Configuration}"/>
        <w:id w:val="1147706787"/>
        <w:placeholder>
          <w:docPart w:val="DefaultPlaceholder_-1854013440"/>
        </w:placeholder>
        <w15:color w:val="008000"/>
        <w15:appearance w15:val="hidden"/>
      </w:sdtPr>
      <w:sdtEndPr>
        <w:rPr>
          <w:rFonts w:ascii="Calibri" w:hAnsi="Calibri" w:cs="Calibri"/>
          <w:color w:val="000000"/>
          <w:sz w:val="18"/>
          <w:szCs w:val="18"/>
        </w:rPr>
      </w:sdtEndPr>
      <w:sdtContent>
        <w:tbl>
          <w:tblPr>
            <w:tblStyle w:val="GridTable1Light-Accent1"/>
            <w:tblW w:w="14395" w:type="dxa"/>
            <w:tblLook w:val="06C0" w:firstRow="0" w:lastRow="1" w:firstColumn="1" w:lastColumn="0" w:noHBand="1" w:noVBand="1"/>
          </w:tblPr>
          <w:tblGrid>
            <w:gridCol w:w="1466"/>
            <w:gridCol w:w="1249"/>
            <w:gridCol w:w="4683"/>
            <w:gridCol w:w="1153"/>
            <w:gridCol w:w="5844"/>
          </w:tblGrid>
          <w:tr w:rsidR="00D55332" w:rsidRPr="00D410A3" w14:paraId="5E9C23A6" w14:textId="77777777" w:rsidTr="0054560D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4" w:type="dxa"/>
                <w:tcBorders>
                  <w:top w:val="nil"/>
                  <w:left w:val="nil"/>
                </w:tcBorders>
                <w:noWrap/>
                <w:vAlign w:val="center"/>
                <w:hideMark/>
              </w:tcPr>
              <w:p w14:paraId="2D8B7370" w14:textId="2DC60ED9" w:rsidR="00D55332" w:rsidRPr="00CA27C7" w:rsidRDefault="00D55332" w:rsidP="00EB2EF9">
                <w:pPr>
                  <w:jc w:val="center"/>
                  <w:rPr>
                    <w:rFonts w:ascii="Times New Roman" w:eastAsia="Times New Roman" w:hAnsi="Times New Roman" w:cs="Times New Roman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933" w:type="dxa"/>
                <w:gridSpan w:val="2"/>
                <w:shd w:val="clear" w:color="auto" w:fill="DAE9F7" w:themeFill="text2" w:themeFillTint="1A"/>
                <w:noWrap/>
                <w:vAlign w:val="center"/>
                <w:hideMark/>
              </w:tcPr>
              <w:p w14:paraId="5C4169A4" w14:textId="4223F25D" w:rsidR="00D55332" w:rsidRPr="00CA27C7" w:rsidRDefault="003908F5" w:rsidP="00EB2EF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0"/>
                    <w:szCs w:val="20"/>
                    <w14:ligatures w14:val="none"/>
                  </w:rPr>
                  <w:t>Current On-Premises Solution</w:t>
                </w:r>
              </w:p>
            </w:tc>
            <w:tc>
              <w:tcPr>
                <w:tcW w:w="6998" w:type="dxa"/>
                <w:gridSpan w:val="2"/>
                <w:shd w:val="clear" w:color="auto" w:fill="DAE9F7" w:themeFill="text2" w:themeFillTint="1A"/>
                <w:noWrap/>
                <w:vAlign w:val="center"/>
                <w:hideMark/>
              </w:tcPr>
              <w:p w14:paraId="15F7CDBA" w14:textId="49390CE5" w:rsidR="00D55332" w:rsidRPr="00CA27C7" w:rsidRDefault="003908F5" w:rsidP="00EB2EF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0"/>
                    <w:szCs w:val="20"/>
                    <w14:ligatures w14:val="none"/>
                  </w:rPr>
                  <w:t>Cloud Equivalent</w:t>
                </w:r>
              </w:p>
            </w:tc>
          </w:tr>
          <w:tr w:rsidR="0054560D" w:rsidRPr="00D410A3" w14:paraId="779E6625" w14:textId="77777777" w:rsidTr="0054560D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4" w:type="dxa"/>
                <w:tcBorders>
                  <w:bottom w:val="single" w:sz="12" w:space="0" w:color="0F9ED5" w:themeColor="accent4"/>
                </w:tcBorders>
                <w:shd w:val="clear" w:color="auto" w:fill="DAE9F7" w:themeFill="text2" w:themeFillTint="1A"/>
                <w:noWrap/>
                <w:vAlign w:val="center"/>
                <w:hideMark/>
              </w:tcPr>
              <w:p w14:paraId="2710714C" w14:textId="77777777" w:rsidR="00CA27C7" w:rsidRPr="00CA27C7" w:rsidRDefault="00CA27C7" w:rsidP="00EB2EF9">
                <w:pPr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Cost Component</w:t>
                </w:r>
              </w:p>
            </w:tc>
            <w:tc>
              <w:tcPr>
                <w:tcW w:w="1249" w:type="dxa"/>
                <w:tcBorders>
                  <w:bottom w:val="single" w:sz="12" w:space="0" w:color="0F9ED5" w:themeColor="accent4"/>
                </w:tcBorders>
                <w:shd w:val="clear" w:color="auto" w:fill="DAE9F7" w:themeFill="text2" w:themeFillTint="1A"/>
                <w:noWrap/>
                <w:vAlign w:val="center"/>
                <w:hideMark/>
              </w:tcPr>
              <w:p w14:paraId="3CD729DB" w14:textId="77777777" w:rsidR="00CA27C7" w:rsidRPr="00CA27C7" w:rsidRDefault="00CA27C7" w:rsidP="00EB2EF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0"/>
                    <w:szCs w:val="20"/>
                    <w14:ligatures w14:val="none"/>
                  </w:rPr>
                  <w:t>5-Year Cost</w:t>
                </w:r>
              </w:p>
            </w:tc>
            <w:tc>
              <w:tcPr>
                <w:tcW w:w="4684" w:type="dxa"/>
                <w:tcBorders>
                  <w:bottom w:val="single" w:sz="12" w:space="0" w:color="0F9ED5" w:themeColor="accent4"/>
                </w:tcBorders>
                <w:shd w:val="clear" w:color="auto" w:fill="DAE9F7" w:themeFill="text2" w:themeFillTint="1A"/>
                <w:noWrap/>
                <w:vAlign w:val="center"/>
                <w:hideMark/>
              </w:tcPr>
              <w:p w14:paraId="256D87B5" w14:textId="77777777" w:rsidR="00CA27C7" w:rsidRPr="00CA27C7" w:rsidRDefault="00CA27C7" w:rsidP="00EB2EF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0"/>
                    <w:szCs w:val="20"/>
                    <w14:ligatures w14:val="none"/>
                  </w:rPr>
                  <w:t>Calculation and Assumptions</w:t>
                </w:r>
              </w:p>
            </w:tc>
            <w:tc>
              <w:tcPr>
                <w:tcW w:w="1153" w:type="dxa"/>
                <w:tcBorders>
                  <w:bottom w:val="single" w:sz="12" w:space="0" w:color="0F9ED5" w:themeColor="accent4"/>
                </w:tcBorders>
                <w:shd w:val="clear" w:color="auto" w:fill="DAE9F7" w:themeFill="text2" w:themeFillTint="1A"/>
                <w:noWrap/>
                <w:vAlign w:val="center"/>
                <w:hideMark/>
              </w:tcPr>
              <w:p w14:paraId="75FBF9BA" w14:textId="77777777" w:rsidR="00CA27C7" w:rsidRPr="00CA27C7" w:rsidRDefault="00CA27C7" w:rsidP="00EB2EF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0"/>
                    <w:szCs w:val="20"/>
                    <w14:ligatures w14:val="none"/>
                  </w:rPr>
                  <w:t>5-Year Cost</w:t>
                </w:r>
              </w:p>
            </w:tc>
            <w:tc>
              <w:tcPr>
                <w:tcW w:w="5845" w:type="dxa"/>
                <w:tcBorders>
                  <w:bottom w:val="single" w:sz="12" w:space="0" w:color="0F9ED5" w:themeColor="accent4"/>
                </w:tcBorders>
                <w:shd w:val="clear" w:color="auto" w:fill="DAE9F7" w:themeFill="text2" w:themeFillTint="1A"/>
                <w:noWrap/>
                <w:vAlign w:val="center"/>
                <w:hideMark/>
              </w:tcPr>
              <w:p w14:paraId="5EA83FA4" w14:textId="77777777" w:rsidR="00CA27C7" w:rsidRPr="00CA27C7" w:rsidRDefault="00CA27C7" w:rsidP="00EB2EF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0"/>
                    <w:szCs w:val="20"/>
                    <w14:ligatures w14:val="none"/>
                  </w:rPr>
                  <w:t>Calculation and Assumptions</w:t>
                </w:r>
              </w:p>
            </w:tc>
          </w:tr>
          <w:tr w:rsidR="0054560D" w:rsidRPr="00D410A3" w14:paraId="74B87F7C" w14:textId="77777777" w:rsidTr="0054560D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4" w:type="dxa"/>
                <w:tcBorders>
                  <w:top w:val="single" w:sz="12" w:space="0" w:color="0F9ED5" w:themeColor="accent4"/>
                </w:tcBorders>
                <w:noWrap/>
                <w:vAlign w:val="center"/>
                <w:hideMark/>
              </w:tcPr>
              <w:p w14:paraId="12C1850B" w14:textId="77777777" w:rsidR="00CA27C7" w:rsidRPr="00CA27C7" w:rsidRDefault="00CA27C7" w:rsidP="00D410A3">
                <w:pPr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Compute</w:t>
                </w:r>
              </w:p>
            </w:tc>
            <w:tc>
              <w:tcPr>
                <w:tcW w:w="1249" w:type="dxa"/>
                <w:tcBorders>
                  <w:top w:val="single" w:sz="12" w:space="0" w:color="0F9ED5" w:themeColor="accent4"/>
                </w:tcBorders>
                <w:noWrap/>
                <w:vAlign w:val="center"/>
                <w:hideMark/>
              </w:tcPr>
              <w:p w14:paraId="2519A42E" w14:textId="77777777" w:rsidR="00CA27C7" w:rsidRPr="00CA27C7" w:rsidRDefault="00CA27C7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$1,469,884</w:t>
                </w:r>
              </w:p>
            </w:tc>
            <w:tc>
              <w:tcPr>
                <w:tcW w:w="4684" w:type="dxa"/>
                <w:tcBorders>
                  <w:top w:val="single" w:sz="12" w:space="0" w:color="0F9ED5" w:themeColor="accent4"/>
                </w:tcBorders>
                <w:noWrap/>
                <w:vAlign w:val="center"/>
                <w:hideMark/>
              </w:tcPr>
              <w:p w14:paraId="63BC407E" w14:textId="77777777" w:rsidR="00CA27C7" w:rsidRPr="00CA27C7" w:rsidRDefault="00CA27C7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Current total licensing costs = $185,097/yr, Total licensing costs after the hardware refresh = $293,977/yr; SQL Server Enterprise License SA Licenses at $3,437 each: Current (51) = $175,287/yr, Refresh (81) = $278,397/yr; System Center Standard Edition SA Licenses at $192 each: Current (51) = $9,810/yr, Refresh (81) = $15,580/yr</w:t>
                </w:r>
              </w:p>
            </w:tc>
            <w:tc>
              <w:tcPr>
                <w:tcW w:w="1153" w:type="dxa"/>
                <w:tcBorders>
                  <w:top w:val="single" w:sz="12" w:space="0" w:color="0F9ED5" w:themeColor="accent4"/>
                </w:tcBorders>
                <w:noWrap/>
                <w:vAlign w:val="center"/>
                <w:hideMark/>
              </w:tcPr>
              <w:p w14:paraId="4802FC10" w14:textId="77777777" w:rsidR="00CA27C7" w:rsidRPr="00CA27C7" w:rsidRDefault="00CA27C7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$370,863</w:t>
                </w:r>
              </w:p>
            </w:tc>
            <w:tc>
              <w:tcPr>
                <w:tcW w:w="5845" w:type="dxa"/>
                <w:tcBorders>
                  <w:top w:val="single" w:sz="12" w:space="0" w:color="0F9ED5" w:themeColor="accent4"/>
                </w:tcBorders>
                <w:noWrap/>
                <w:vAlign w:val="center"/>
                <w:hideMark/>
              </w:tcPr>
              <w:p w14:paraId="358CC6EF" w14:textId="0B169122" w:rsidR="00CA27C7" w:rsidRPr="00CA27C7" w:rsidRDefault="003908F5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 xml:space="preserve">Provisioned analytics compute </w:t>
                </w:r>
                <w:proofErr w:type="gramStart"/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base</w:t>
                </w:r>
                <w:proofErr w:type="gramEnd"/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 xml:space="preserve"> monthly cost is $8,760 (online 70% of the time) with 16% discount = $61,811 in year 1</w:t>
                </w:r>
              </w:p>
            </w:tc>
          </w:tr>
          <w:tr w:rsidR="00CA27C7" w:rsidRPr="00D410A3" w14:paraId="583B8BB0" w14:textId="77777777" w:rsidTr="0054560D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4" w:type="dxa"/>
                <w:noWrap/>
                <w:vAlign w:val="center"/>
                <w:hideMark/>
              </w:tcPr>
              <w:p w14:paraId="64FFAEE2" w14:textId="23225C53" w:rsidR="00CA27C7" w:rsidRPr="00CA27C7" w:rsidRDefault="003908F5" w:rsidP="00D410A3">
                <w:pPr>
                  <w:rPr>
                    <w:rFonts w:ascii="Calibri" w:eastAsia="Times New Roman" w:hAnsi="Calibri" w:cs="Calibri"/>
                    <w:b w:val="0"/>
                    <w:bCs w:val="0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 w:val="0"/>
                    <w:bCs w:val="0"/>
                    <w:color w:val="000000"/>
                    <w:kern w:val="0"/>
                    <w:sz w:val="20"/>
                    <w:szCs w:val="20"/>
                    <w14:ligatures w14:val="none"/>
                  </w:rPr>
                  <w:t>Storage + Hardware Refresh</w:t>
                </w:r>
              </w:p>
            </w:tc>
            <w:tc>
              <w:tcPr>
                <w:tcW w:w="1249" w:type="dxa"/>
                <w:noWrap/>
                <w:vAlign w:val="center"/>
                <w:hideMark/>
              </w:tcPr>
              <w:p w14:paraId="3FE4F13D" w14:textId="23217CC9" w:rsidR="00CA27C7" w:rsidRPr="00CA27C7" w:rsidRDefault="007014BE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$871,043</w:t>
                </w:r>
              </w:p>
            </w:tc>
            <w:tc>
              <w:tcPr>
                <w:tcW w:w="4684" w:type="dxa"/>
                <w:noWrap/>
                <w:vAlign w:val="center"/>
                <w:hideMark/>
              </w:tcPr>
              <w:p w14:paraId="4D078288" w14:textId="5FCFC1D6" w:rsidR="00CA27C7" w:rsidRPr="00CA27C7" w:rsidRDefault="007014BE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Hardware refresh cost - compute: HW cost per core ($1,164) * # of cores needed in year 5 (161) = $187,458; Hardware refresh cost - storage: Local disk/SAN-HDD/SSD - cost per GB ($0.400) * Needed Capacity in year 5 (GB) (301,704) = $120,681; Hardware refresh cost - networking = $46,221; Total license costs (added new licenses only) = $435,521 [30 new SQL Server Enterprise License licenses at $13,748 = $412,440; 30 new System Center Standard Edition licenses at $769 = $23,081]</w:t>
                </w:r>
              </w:p>
            </w:tc>
            <w:tc>
              <w:tcPr>
                <w:tcW w:w="1153" w:type="dxa"/>
                <w:noWrap/>
                <w:vAlign w:val="center"/>
                <w:hideMark/>
              </w:tcPr>
              <w:p w14:paraId="34277F49" w14:textId="77777777" w:rsidR="00CA27C7" w:rsidRPr="00CA27C7" w:rsidRDefault="00CA27C7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$194,723</w:t>
                </w:r>
              </w:p>
            </w:tc>
            <w:tc>
              <w:tcPr>
                <w:tcW w:w="5845" w:type="dxa"/>
                <w:noWrap/>
                <w:vAlign w:val="center"/>
                <w:hideMark/>
              </w:tcPr>
              <w:p w14:paraId="6A4AF23A" w14:textId="77777777" w:rsidR="00CA27C7" w:rsidRPr="00CA27C7" w:rsidRDefault="00CA27C7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Primary storage: 57.5TB of raw data with compression ratio of 3.0 = 19.2 TB of needed storage capacity at $23.00 per TB per month = $5,290 in year 1; Geo-redundant Storage Disaster Recovery: copy of primary storage = $13,236 in year 1; Standard (blob, data lake, dev, backup, staging) storage: 100% of primary data with compression ratio of 2.0 = 28.8TB of needed storage capacity at $0.0184 per GB per month = $6,348 in year 1; Archive storage: 100% of primary data with compression ratio of 5.0 = 11.5TB of needed storage capacity at $0.0020 per GB per month = $276 in year 1; Storage transaction costs (read/write operations) = $5,030 in year 1. Total storage cost in year 1 is $30,180</w:t>
                </w:r>
              </w:p>
            </w:tc>
          </w:tr>
          <w:tr w:rsidR="00CA27C7" w:rsidRPr="00D410A3" w14:paraId="2D9C4229" w14:textId="77777777" w:rsidTr="0054560D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4" w:type="dxa"/>
                <w:noWrap/>
                <w:vAlign w:val="center"/>
                <w:hideMark/>
              </w:tcPr>
              <w:p w14:paraId="7F6AB8FF" w14:textId="77777777" w:rsidR="00CA27C7" w:rsidRPr="00CA27C7" w:rsidRDefault="00CA27C7" w:rsidP="00D410A3">
                <w:pPr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Support</w:t>
                </w:r>
              </w:p>
            </w:tc>
            <w:tc>
              <w:tcPr>
                <w:tcW w:w="1249" w:type="dxa"/>
                <w:noWrap/>
                <w:vAlign w:val="center"/>
                <w:hideMark/>
              </w:tcPr>
              <w:p w14:paraId="3C481B94" w14:textId="77777777" w:rsidR="00CA27C7" w:rsidRPr="00CA27C7" w:rsidRDefault="00CA27C7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$80,526</w:t>
                </w:r>
              </w:p>
            </w:tc>
            <w:tc>
              <w:tcPr>
                <w:tcW w:w="4684" w:type="dxa"/>
                <w:noWrap/>
                <w:vAlign w:val="center"/>
                <w:hideMark/>
              </w:tcPr>
              <w:p w14:paraId="3556C9DE" w14:textId="77777777" w:rsidR="00CA27C7" w:rsidRPr="00CA27C7" w:rsidRDefault="00CA27C7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 xml:space="preserve">Microsoft Premier Support is estimated to cost $16,105 in year 1. </w:t>
                </w:r>
              </w:p>
            </w:tc>
            <w:tc>
              <w:tcPr>
                <w:tcW w:w="1153" w:type="dxa"/>
                <w:noWrap/>
                <w:vAlign w:val="center"/>
                <w:hideMark/>
              </w:tcPr>
              <w:p w14:paraId="5D8B1FF7" w14:textId="77777777" w:rsidR="00CA27C7" w:rsidRPr="00CA27C7" w:rsidRDefault="00CA27C7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$45,247</w:t>
                </w:r>
              </w:p>
            </w:tc>
            <w:tc>
              <w:tcPr>
                <w:tcW w:w="5845" w:type="dxa"/>
                <w:noWrap/>
                <w:vAlign w:val="center"/>
                <w:hideMark/>
              </w:tcPr>
              <w:p w14:paraId="3D562A29" w14:textId="17C3F222" w:rsidR="00CA27C7" w:rsidRPr="00CA27C7" w:rsidRDefault="00CA27C7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8.0% * $91,991 Azure Synapse compute</w:t>
                </w:r>
                <w:r w:rsidR="00596C7B" w:rsidRPr="0054560D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 xml:space="preserve"> </w:t>
                </w: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+</w:t>
                </w:r>
                <w:r w:rsidR="00596C7B" w:rsidRPr="0054560D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 xml:space="preserve"> </w:t>
                </w: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storage spend = $7,359 in Unified Support Core (or similar) cost in year 1</w:t>
                </w:r>
              </w:p>
            </w:tc>
          </w:tr>
          <w:tr w:rsidR="00CA27C7" w:rsidRPr="00D410A3" w14:paraId="771F98C9" w14:textId="77777777" w:rsidTr="009E38E4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4" w:type="dxa"/>
                <w:noWrap/>
                <w:vAlign w:val="center"/>
                <w:hideMark/>
              </w:tcPr>
              <w:p w14:paraId="5BE5565E" w14:textId="77777777" w:rsidR="00CA27C7" w:rsidRPr="00CA27C7" w:rsidRDefault="00CA27C7" w:rsidP="00D410A3">
                <w:pPr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Migration</w:t>
                </w:r>
              </w:p>
            </w:tc>
            <w:tc>
              <w:tcPr>
                <w:tcW w:w="1249" w:type="dxa"/>
                <w:noWrap/>
                <w:vAlign w:val="center"/>
                <w:hideMark/>
              </w:tcPr>
              <w:p w14:paraId="082F28D2" w14:textId="77777777" w:rsidR="00CA27C7" w:rsidRPr="00CA27C7" w:rsidRDefault="00CA27C7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$0</w:t>
                </w:r>
              </w:p>
            </w:tc>
            <w:tc>
              <w:tcPr>
                <w:tcW w:w="4684" w:type="dxa"/>
                <w:noWrap/>
                <w:vAlign w:val="center"/>
              </w:tcPr>
              <w:p w14:paraId="143DBD82" w14:textId="06F65B04" w:rsidR="00CA27C7" w:rsidRPr="00CA27C7" w:rsidRDefault="009E38E4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No migration costs</w:t>
                </w:r>
              </w:p>
            </w:tc>
            <w:tc>
              <w:tcPr>
                <w:tcW w:w="1153" w:type="dxa"/>
                <w:noWrap/>
                <w:vAlign w:val="center"/>
              </w:tcPr>
              <w:p w14:paraId="1F9BE711" w14:textId="340E5317" w:rsidR="00CA27C7" w:rsidRPr="00CA27C7" w:rsidRDefault="009E38E4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$185,276</w:t>
                </w:r>
              </w:p>
            </w:tc>
            <w:tc>
              <w:tcPr>
                <w:tcW w:w="5845" w:type="dxa"/>
                <w:noWrap/>
                <w:vAlign w:val="center"/>
              </w:tcPr>
              <w:p w14:paraId="3AFC2B8D" w14:textId="24965A65" w:rsidR="00CA27C7" w:rsidRPr="00CA27C7" w:rsidRDefault="009E38E4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877 hours of internal labor effort at $60 per hour = $52,774 + 877 hours of external (service provider) labor effort at $150 per hour = $131,502 + other migration cost = $1,000, totaling $185,276</w:t>
                </w:r>
              </w:p>
            </w:tc>
          </w:tr>
          <w:tr w:rsidR="00CA27C7" w:rsidRPr="00D410A3" w14:paraId="1FA6288E" w14:textId="77777777" w:rsidTr="009E38E4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4" w:type="dxa"/>
                <w:noWrap/>
                <w:vAlign w:val="center"/>
                <w:hideMark/>
              </w:tcPr>
              <w:p w14:paraId="12354BB0" w14:textId="77777777" w:rsidR="00CA27C7" w:rsidRPr="00CA27C7" w:rsidRDefault="00CA27C7" w:rsidP="00D410A3">
                <w:pPr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Administration Labor</w:t>
                </w:r>
              </w:p>
            </w:tc>
            <w:tc>
              <w:tcPr>
                <w:tcW w:w="1249" w:type="dxa"/>
                <w:noWrap/>
                <w:vAlign w:val="center"/>
                <w:hideMark/>
              </w:tcPr>
              <w:p w14:paraId="21A54B5F" w14:textId="77777777" w:rsidR="00CA27C7" w:rsidRPr="00CA27C7" w:rsidRDefault="00CA27C7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$148,230</w:t>
                </w:r>
              </w:p>
            </w:tc>
            <w:tc>
              <w:tcPr>
                <w:tcW w:w="4684" w:type="dxa"/>
                <w:noWrap/>
                <w:vAlign w:val="center"/>
              </w:tcPr>
              <w:p w14:paraId="5D494A56" w14:textId="3716A1A5" w:rsidR="00CA27C7" w:rsidRPr="00CA27C7" w:rsidRDefault="009E38E4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 xml:space="preserve">0.27 IT FTEs (Full Time Equivalents) are required to manage the servers (assumes each FTE can manage 100 servers) * $109,800 annual </w:t>
                </w:r>
                <w:proofErr w:type="gramStart"/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fully-burdened</w:t>
                </w:r>
                <w:proofErr w:type="gramEnd"/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 xml:space="preserve"> cost per FTE = $29,646 in year 1.</w:t>
                </w:r>
              </w:p>
            </w:tc>
            <w:tc>
              <w:tcPr>
                <w:tcW w:w="1153" w:type="dxa"/>
                <w:noWrap/>
                <w:vAlign w:val="center"/>
              </w:tcPr>
              <w:p w14:paraId="5FB5A260" w14:textId="7A43FF52" w:rsidR="00CA27C7" w:rsidRPr="00CA27C7" w:rsidRDefault="009E38E4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$39,528</w:t>
                </w:r>
              </w:p>
            </w:tc>
            <w:tc>
              <w:tcPr>
                <w:tcW w:w="5845" w:type="dxa"/>
                <w:noWrap/>
                <w:vAlign w:val="center"/>
              </w:tcPr>
              <w:p w14:paraId="5623349C" w14:textId="1DA6D877" w:rsidR="00CA27C7" w:rsidRPr="00CA27C7" w:rsidRDefault="009E38E4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 xml:space="preserve">0.06 IT FTEs (Full Time Equivalents) are required to manage the Azure services (assumes each FTE can manage 200 servers with 6 physical cores in each server) * $109,800 annual </w:t>
                </w:r>
                <w:proofErr w:type="gramStart"/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fully-burdened</w:t>
                </w:r>
                <w:proofErr w:type="gramEnd"/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 xml:space="preserve"> cost per FTE = $6,588 in year 1.</w:t>
                </w:r>
              </w:p>
            </w:tc>
          </w:tr>
          <w:tr w:rsidR="00CA27C7" w:rsidRPr="00D410A3" w14:paraId="66C207BC" w14:textId="77777777" w:rsidTr="0054560D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4" w:type="dxa"/>
                <w:noWrap/>
                <w:vAlign w:val="center"/>
                <w:hideMark/>
              </w:tcPr>
              <w:p w14:paraId="446E87EF" w14:textId="77777777" w:rsidR="00CA27C7" w:rsidRPr="00CA27C7" w:rsidRDefault="00CA27C7" w:rsidP="00D410A3">
                <w:pPr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Facilities</w:t>
                </w:r>
              </w:p>
            </w:tc>
            <w:tc>
              <w:tcPr>
                <w:tcW w:w="1249" w:type="dxa"/>
                <w:noWrap/>
                <w:vAlign w:val="center"/>
                <w:hideMark/>
              </w:tcPr>
              <w:p w14:paraId="5F61A614" w14:textId="77777777" w:rsidR="00CA27C7" w:rsidRPr="00CA27C7" w:rsidRDefault="00CA27C7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$65,620</w:t>
                </w:r>
              </w:p>
            </w:tc>
            <w:tc>
              <w:tcPr>
                <w:tcW w:w="4684" w:type="dxa"/>
                <w:noWrap/>
                <w:vAlign w:val="center"/>
                <w:hideMark/>
              </w:tcPr>
              <w:p w14:paraId="402D2754" w14:textId="77777777" w:rsidR="00CA27C7" w:rsidRPr="00CA27C7" w:rsidRDefault="00CA27C7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 xml:space="preserve">27 RUs (Rack Units) required for </w:t>
                </w:r>
                <w:proofErr w:type="gramStart"/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compute</w:t>
                </w:r>
                <w:proofErr w:type="gramEnd"/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 xml:space="preserve"> and 9 RUs required for storage * $340 annual facilities cost per RU = $12,240 in year 1.</w:t>
                </w:r>
              </w:p>
            </w:tc>
            <w:tc>
              <w:tcPr>
                <w:tcW w:w="1153" w:type="dxa"/>
                <w:noWrap/>
                <w:vAlign w:val="center"/>
                <w:hideMark/>
              </w:tcPr>
              <w:p w14:paraId="1F4AA818" w14:textId="77777777" w:rsidR="00CA27C7" w:rsidRPr="00CA27C7" w:rsidRDefault="00CA27C7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$0</w:t>
                </w:r>
              </w:p>
            </w:tc>
            <w:tc>
              <w:tcPr>
                <w:tcW w:w="5845" w:type="dxa"/>
                <w:noWrap/>
                <w:vAlign w:val="center"/>
                <w:hideMark/>
              </w:tcPr>
              <w:p w14:paraId="0E1F6DC0" w14:textId="77777777" w:rsidR="00CA27C7" w:rsidRPr="00CA27C7" w:rsidRDefault="00CA27C7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None</w:t>
                </w:r>
              </w:p>
            </w:tc>
          </w:tr>
          <w:tr w:rsidR="00CA27C7" w:rsidRPr="00D410A3" w14:paraId="445EDA49" w14:textId="77777777" w:rsidTr="0054560D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4" w:type="dxa"/>
                <w:noWrap/>
                <w:vAlign w:val="center"/>
                <w:hideMark/>
              </w:tcPr>
              <w:p w14:paraId="3CAF9ED9" w14:textId="77777777" w:rsidR="00CA27C7" w:rsidRPr="00CA27C7" w:rsidRDefault="00CA27C7" w:rsidP="00D410A3">
                <w:pPr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Data Bandwidth</w:t>
                </w:r>
              </w:p>
            </w:tc>
            <w:tc>
              <w:tcPr>
                <w:tcW w:w="1249" w:type="dxa"/>
                <w:noWrap/>
                <w:vAlign w:val="center"/>
                <w:hideMark/>
              </w:tcPr>
              <w:p w14:paraId="386DC5B9" w14:textId="77777777" w:rsidR="00CA27C7" w:rsidRPr="00CA27C7" w:rsidRDefault="00CA27C7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$34,892</w:t>
                </w:r>
              </w:p>
            </w:tc>
            <w:tc>
              <w:tcPr>
                <w:tcW w:w="4684" w:type="dxa"/>
                <w:noWrap/>
                <w:vAlign w:val="center"/>
                <w:hideMark/>
              </w:tcPr>
              <w:p w14:paraId="66470A58" w14:textId="77777777" w:rsidR="00CA27C7" w:rsidRPr="00CA27C7" w:rsidRDefault="00CA27C7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2.88 TBs of bandwidth per month * $0.150 monthly Internet service provider cost per GB * 1000 GB/TB = $5,175 in year 1.</w:t>
                </w:r>
              </w:p>
            </w:tc>
            <w:tc>
              <w:tcPr>
                <w:tcW w:w="1153" w:type="dxa"/>
                <w:noWrap/>
                <w:vAlign w:val="center"/>
                <w:hideMark/>
              </w:tcPr>
              <w:p w14:paraId="4E64BE64" w14:textId="77777777" w:rsidR="00CA27C7" w:rsidRPr="00CA27C7" w:rsidRDefault="00CA27C7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$20,237</w:t>
                </w:r>
              </w:p>
            </w:tc>
            <w:tc>
              <w:tcPr>
                <w:tcW w:w="5845" w:type="dxa"/>
                <w:noWrap/>
                <w:vAlign w:val="center"/>
                <w:hideMark/>
              </w:tcPr>
              <w:p w14:paraId="09E8D5CD" w14:textId="77777777" w:rsidR="00CA27C7" w:rsidRPr="00CA27C7" w:rsidRDefault="00CA27C7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2.88 TBs of data transferred out of Azure per month * $0.087 Azure outbound cost per GB * 1000 GB/TB = $3,002 in year 1. Inbound transfers are free.</w:t>
                </w:r>
              </w:p>
            </w:tc>
          </w:tr>
          <w:tr w:rsidR="00CA27C7" w:rsidRPr="00D410A3" w14:paraId="12471779" w14:textId="77777777" w:rsidTr="0054560D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4" w:type="dxa"/>
                <w:noWrap/>
                <w:vAlign w:val="center"/>
                <w:hideMark/>
              </w:tcPr>
              <w:p w14:paraId="05E900EF" w14:textId="77777777" w:rsidR="00CA27C7" w:rsidRPr="00CA27C7" w:rsidRDefault="00CA27C7" w:rsidP="00D410A3">
                <w:pPr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Electricity</w:t>
                </w:r>
              </w:p>
            </w:tc>
            <w:tc>
              <w:tcPr>
                <w:tcW w:w="1249" w:type="dxa"/>
                <w:noWrap/>
                <w:vAlign w:val="center"/>
                <w:hideMark/>
              </w:tcPr>
              <w:p w14:paraId="56D57F34" w14:textId="77777777" w:rsidR="00CA27C7" w:rsidRPr="00CA27C7" w:rsidRDefault="00CA27C7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$60,572</w:t>
                </w:r>
              </w:p>
            </w:tc>
            <w:tc>
              <w:tcPr>
                <w:tcW w:w="4684" w:type="dxa"/>
                <w:noWrap/>
                <w:vAlign w:val="center"/>
                <w:hideMark/>
              </w:tcPr>
              <w:p w14:paraId="577DD870" w14:textId="77777777" w:rsidR="00CA27C7" w:rsidRPr="00CA27C7" w:rsidRDefault="00CA27C7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64 average watts per core * 161.051 cores = 10,367 watts * $0.133 per kilowatt-hour * 24hours/day * 365 days/year * 1000 watts/kW = $12,114 in year 1.</w:t>
                </w:r>
              </w:p>
            </w:tc>
            <w:tc>
              <w:tcPr>
                <w:tcW w:w="1153" w:type="dxa"/>
                <w:noWrap/>
                <w:vAlign w:val="center"/>
                <w:hideMark/>
              </w:tcPr>
              <w:p w14:paraId="11E525C5" w14:textId="77777777" w:rsidR="00CA27C7" w:rsidRPr="00CA27C7" w:rsidRDefault="00CA27C7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$0</w:t>
                </w:r>
              </w:p>
            </w:tc>
            <w:tc>
              <w:tcPr>
                <w:tcW w:w="5845" w:type="dxa"/>
                <w:noWrap/>
                <w:vAlign w:val="center"/>
                <w:hideMark/>
              </w:tcPr>
              <w:p w14:paraId="1EE6AB51" w14:textId="77777777" w:rsidR="00CA27C7" w:rsidRPr="00CA27C7" w:rsidRDefault="00CA27C7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None</w:t>
                </w:r>
              </w:p>
            </w:tc>
          </w:tr>
          <w:tr w:rsidR="00CA27C7" w:rsidRPr="00D410A3" w14:paraId="55E00100" w14:textId="77777777" w:rsidTr="0054560D">
            <w:trPr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4" w:type="dxa"/>
                <w:noWrap/>
                <w:vAlign w:val="center"/>
                <w:hideMark/>
              </w:tcPr>
              <w:p w14:paraId="4C5C36A7" w14:textId="77777777" w:rsidR="00CA27C7" w:rsidRPr="00CA27C7" w:rsidRDefault="00CA27C7" w:rsidP="00D410A3">
                <w:pPr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Other (Dev, Test, etc.)</w:t>
                </w:r>
              </w:p>
            </w:tc>
            <w:tc>
              <w:tcPr>
                <w:tcW w:w="1249" w:type="dxa"/>
                <w:noWrap/>
                <w:vAlign w:val="center"/>
                <w:hideMark/>
              </w:tcPr>
              <w:p w14:paraId="08A97944" w14:textId="77777777" w:rsidR="00CA27C7" w:rsidRPr="00CA27C7" w:rsidRDefault="00CA27C7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$273,077</w:t>
                </w:r>
              </w:p>
            </w:tc>
            <w:tc>
              <w:tcPr>
                <w:tcW w:w="4684" w:type="dxa"/>
                <w:noWrap/>
                <w:vAlign w:val="center"/>
                <w:hideMark/>
              </w:tcPr>
              <w:p w14:paraId="689DDBF3" w14:textId="77777777" w:rsidR="00CA27C7" w:rsidRPr="00CA27C7" w:rsidRDefault="00CA27C7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$124,030 Dev/test resource cost and $0 Other = $124,030 'Other Costs' in year 1.</w:t>
                </w:r>
              </w:p>
            </w:tc>
            <w:tc>
              <w:tcPr>
                <w:tcW w:w="1153" w:type="dxa"/>
                <w:noWrap/>
                <w:vAlign w:val="center"/>
                <w:hideMark/>
              </w:tcPr>
              <w:p w14:paraId="0B0BE69A" w14:textId="77777777" w:rsidR="00CA27C7" w:rsidRPr="00CA27C7" w:rsidRDefault="00CA27C7" w:rsidP="00D410A3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$63,107</w:t>
                </w:r>
              </w:p>
            </w:tc>
            <w:tc>
              <w:tcPr>
                <w:tcW w:w="5845" w:type="dxa"/>
                <w:noWrap/>
                <w:vAlign w:val="center"/>
                <w:hideMark/>
              </w:tcPr>
              <w:p w14:paraId="629A55F2" w14:textId="77777777" w:rsidR="00CA27C7" w:rsidRPr="00CA27C7" w:rsidRDefault="00CA27C7" w:rsidP="00D41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$10,235 Dev/test resource cost in year 1</w:t>
                </w:r>
              </w:p>
            </w:tc>
          </w:tr>
          <w:tr w:rsidR="00CA27C7" w:rsidRPr="00D410A3" w14:paraId="20633DBB" w14:textId="77777777" w:rsidTr="0054560D">
            <w:tr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trHeight w:val="3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4" w:type="dxa"/>
                <w:noWrap/>
                <w:vAlign w:val="center"/>
                <w:hideMark/>
              </w:tcPr>
              <w:p w14:paraId="0D933FE9" w14:textId="77777777" w:rsidR="00CA27C7" w:rsidRPr="00CA27C7" w:rsidRDefault="00CA27C7" w:rsidP="00D410A3">
                <w:pPr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Total</w:t>
                </w:r>
              </w:p>
            </w:tc>
            <w:tc>
              <w:tcPr>
                <w:tcW w:w="1249" w:type="dxa"/>
                <w:noWrap/>
                <w:vAlign w:val="center"/>
                <w:hideMark/>
              </w:tcPr>
              <w:p w14:paraId="65077820" w14:textId="77777777" w:rsidR="00CA27C7" w:rsidRPr="00CA27C7" w:rsidRDefault="00CA27C7" w:rsidP="00D410A3">
                <w:pPr>
                  <w:jc w:val="righ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$3,003,843</w:t>
                </w:r>
              </w:p>
            </w:tc>
            <w:tc>
              <w:tcPr>
                <w:tcW w:w="4684" w:type="dxa"/>
                <w:noWrap/>
                <w:vAlign w:val="center"/>
                <w:hideMark/>
              </w:tcPr>
              <w:p w14:paraId="6A986373" w14:textId="77777777" w:rsidR="00CA27C7" w:rsidRPr="00CA27C7" w:rsidRDefault="00CA27C7" w:rsidP="00D410A3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153" w:type="dxa"/>
                <w:noWrap/>
                <w:vAlign w:val="center"/>
                <w:hideMark/>
              </w:tcPr>
              <w:p w14:paraId="732C2E55" w14:textId="77777777" w:rsidR="00CA27C7" w:rsidRPr="00CA27C7" w:rsidRDefault="00CA27C7" w:rsidP="00D410A3">
                <w:pPr>
                  <w:jc w:val="righ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CA27C7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$918,981</w:t>
                </w:r>
              </w:p>
            </w:tc>
            <w:tc>
              <w:tcPr>
                <w:tcW w:w="5845" w:type="dxa"/>
                <w:noWrap/>
                <w:vAlign w:val="center"/>
                <w:hideMark/>
              </w:tcPr>
              <w:p w14:paraId="00FA60E1" w14:textId="259DB218" w:rsidR="00CA27C7" w:rsidRPr="00CA27C7" w:rsidRDefault="0014637D" w:rsidP="00D410A3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</w:p>
            </w:tc>
          </w:tr>
        </w:tbl>
      </w:sdtContent>
    </w:sdt>
    <w:p w14:paraId="2CED11E3" w14:textId="43D7CCDD" w:rsidR="00DA6A02" w:rsidRDefault="00DA6A02" w:rsidP="0092031C"/>
    <w:p w14:paraId="3CE8A391" w14:textId="1F8C68AD" w:rsidR="0086770B" w:rsidRDefault="00DA6A02" w:rsidP="0092031C">
      <w:r>
        <w:t>Cloud TCO</w:t>
      </w:r>
    </w:p>
    <w:sdt>
      <w:sdtPr>
        <w:rPr>
          <w:rFonts w:ascii="Arial" w:hAnsi="Arial" w:cs="Arial"/>
          <w:b/>
          <w:bCs/>
          <w:color w:val="000000"/>
          <w:sz w:val="20"/>
          <w:szCs w:val="20"/>
        </w:rPr>
        <w:alias w:val="{Table:r_CloudTCO}"/>
        <w:tag w:val="{Table:r_CloudTCO}"/>
        <w:id w:val="-1954170672"/>
        <w:placeholder>
          <w:docPart w:val="DefaultPlaceholder_-1854013440"/>
        </w:placeholder>
        <w15:color w:val="008000"/>
        <w15:appearance w15:val="hidden"/>
      </w:sdtPr>
      <w:sdtEndPr/>
      <w:sdtContent>
        <w:tbl>
          <w:tblPr>
            <w:tblW w:w="14295" w:type="dxa"/>
            <w:tblCellMar>
              <w:left w:w="75" w:type="dxa"/>
              <w:right w:w="75" w:type="dxa"/>
            </w:tblCellMar>
            <w:tblLook w:val="04A0" w:firstRow="1" w:lastRow="0" w:firstColumn="1" w:lastColumn="0" w:noHBand="0" w:noVBand="1"/>
          </w:tblPr>
          <w:tblGrid>
            <w:gridCol w:w="3522"/>
            <w:gridCol w:w="1539"/>
            <w:gridCol w:w="1539"/>
            <w:gridCol w:w="1539"/>
            <w:gridCol w:w="1539"/>
            <w:gridCol w:w="1539"/>
            <w:gridCol w:w="1539"/>
            <w:gridCol w:w="1539"/>
          </w:tblGrid>
          <w:tr w:rsidR="00326333" w14:paraId="49CE8CB4" w14:textId="77777777">
            <w:trPr>
              <w:divId w:val="1007711652"/>
            </w:trPr>
            <w:tc>
              <w:tcPr>
                <w:tcW w:w="3225" w:type="dxa"/>
                <w:tcBorders>
                  <w:top w:val="single" w:sz="12" w:space="0" w:color="FFFFFF"/>
                  <w:left w:val="single" w:sz="12" w:space="0" w:color="FFFFFF"/>
                  <w:bottom w:val="single" w:sz="12" w:space="0" w:color="FFFFFF"/>
                  <w:right w:val="single" w:sz="12" w:space="0" w:color="FFFFFF"/>
                </w:tcBorders>
                <w:shd w:val="clear" w:color="auto" w:fill="B4C6E7"/>
                <w:vAlign w:val="bottom"/>
                <w:hideMark/>
              </w:tcPr>
              <w:p w14:paraId="50A7D2EC" w14:textId="3768AD0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Cost Component</w:t>
                </w:r>
              </w:p>
            </w:tc>
            <w:tc>
              <w:tcPr>
                <w:tcW w:w="1410" w:type="dxa"/>
                <w:tcBorders>
                  <w:top w:val="single" w:sz="12" w:space="0" w:color="FFFFFF"/>
                  <w:left w:val="single" w:sz="12" w:space="0" w:color="FFFFFF"/>
                  <w:bottom w:val="single" w:sz="12" w:space="0" w:color="FFFFFF"/>
                  <w:right w:val="single" w:sz="12" w:space="0" w:color="FFFFFF"/>
                </w:tcBorders>
                <w:shd w:val="clear" w:color="auto" w:fill="B4C6E7"/>
                <w:vAlign w:val="bottom"/>
                <w:hideMark/>
              </w:tcPr>
              <w:p w14:paraId="515395C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Migration</w:t>
                </w:r>
              </w:p>
            </w:tc>
            <w:tc>
              <w:tcPr>
                <w:tcW w:w="1410" w:type="dxa"/>
                <w:tcBorders>
                  <w:top w:val="single" w:sz="12" w:space="0" w:color="FFFFFF"/>
                  <w:left w:val="single" w:sz="12" w:space="0" w:color="FFFFFF"/>
                  <w:bottom w:val="single" w:sz="12" w:space="0" w:color="FFFFFF"/>
                  <w:right w:val="single" w:sz="12" w:space="0" w:color="FFFFFF"/>
                </w:tcBorders>
                <w:shd w:val="clear" w:color="auto" w:fill="B4C6E7"/>
                <w:vAlign w:val="bottom"/>
                <w:hideMark/>
              </w:tcPr>
              <w:p w14:paraId="0EA6D32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Year 1</w:t>
                </w:r>
              </w:p>
            </w:tc>
            <w:tc>
              <w:tcPr>
                <w:tcW w:w="1410" w:type="dxa"/>
                <w:tcBorders>
                  <w:top w:val="single" w:sz="12" w:space="0" w:color="FFFFFF"/>
                  <w:left w:val="single" w:sz="12" w:space="0" w:color="FFFFFF"/>
                  <w:bottom w:val="single" w:sz="12" w:space="0" w:color="FFFFFF"/>
                  <w:right w:val="single" w:sz="12" w:space="0" w:color="FFFFFF"/>
                </w:tcBorders>
                <w:shd w:val="clear" w:color="auto" w:fill="B4C6E7"/>
                <w:vAlign w:val="bottom"/>
                <w:hideMark/>
              </w:tcPr>
              <w:p w14:paraId="30FF7EC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Year 2</w:t>
                </w:r>
              </w:p>
            </w:tc>
            <w:tc>
              <w:tcPr>
                <w:tcW w:w="1410" w:type="dxa"/>
                <w:tcBorders>
                  <w:top w:val="single" w:sz="12" w:space="0" w:color="FFFFFF"/>
                  <w:left w:val="single" w:sz="12" w:space="0" w:color="FFFFFF"/>
                  <w:bottom w:val="single" w:sz="12" w:space="0" w:color="FFFFFF"/>
                  <w:right w:val="single" w:sz="12" w:space="0" w:color="FFFFFF"/>
                </w:tcBorders>
                <w:shd w:val="clear" w:color="auto" w:fill="B4C6E7"/>
                <w:vAlign w:val="bottom"/>
                <w:hideMark/>
              </w:tcPr>
              <w:p w14:paraId="54AF323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Year 3</w:t>
                </w:r>
              </w:p>
            </w:tc>
            <w:tc>
              <w:tcPr>
                <w:tcW w:w="1410" w:type="dxa"/>
                <w:tcBorders>
                  <w:top w:val="single" w:sz="12" w:space="0" w:color="FFFFFF"/>
                  <w:left w:val="single" w:sz="12" w:space="0" w:color="FFFFFF"/>
                  <w:bottom w:val="single" w:sz="12" w:space="0" w:color="FFFFFF"/>
                  <w:right w:val="single" w:sz="12" w:space="0" w:color="FFFFFF"/>
                </w:tcBorders>
                <w:shd w:val="clear" w:color="auto" w:fill="B4C6E7"/>
                <w:vAlign w:val="bottom"/>
                <w:hideMark/>
              </w:tcPr>
              <w:p w14:paraId="6026625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Year 4</w:t>
                </w:r>
              </w:p>
            </w:tc>
            <w:tc>
              <w:tcPr>
                <w:tcW w:w="1410" w:type="dxa"/>
                <w:tcBorders>
                  <w:top w:val="single" w:sz="12" w:space="0" w:color="FFFFFF"/>
                  <w:left w:val="single" w:sz="12" w:space="0" w:color="FFFFFF"/>
                  <w:bottom w:val="single" w:sz="12" w:space="0" w:color="FFFFFF"/>
                  <w:right w:val="single" w:sz="12" w:space="0" w:color="FFFFFF"/>
                </w:tcBorders>
                <w:shd w:val="clear" w:color="auto" w:fill="B4C6E7"/>
                <w:vAlign w:val="bottom"/>
                <w:hideMark/>
              </w:tcPr>
              <w:p w14:paraId="3B976ED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Year 5</w:t>
                </w:r>
              </w:p>
            </w:tc>
            <w:tc>
              <w:tcPr>
                <w:tcW w:w="1410" w:type="dxa"/>
                <w:tcBorders>
                  <w:top w:val="single" w:sz="12" w:space="0" w:color="FFFFFF"/>
                  <w:left w:val="single" w:sz="12" w:space="0" w:color="FFFFFF"/>
                  <w:bottom w:val="single" w:sz="12" w:space="0" w:color="FFFFFF"/>
                  <w:right w:val="single" w:sz="12" w:space="0" w:color="FFFFFF"/>
                </w:tcBorders>
                <w:shd w:val="clear" w:color="auto" w:fill="B4C6E7"/>
                <w:vAlign w:val="bottom"/>
                <w:hideMark/>
              </w:tcPr>
              <w:p w14:paraId="3B83C94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Total</w:t>
                </w:r>
              </w:p>
            </w:tc>
          </w:tr>
          <w:tr w:rsidR="00326333" w14:paraId="4B5699F6" w14:textId="77777777">
            <w:trPr>
              <w:divId w:val="1007711652"/>
            </w:trPr>
            <w:tc>
              <w:tcPr>
                <w:tcW w:w="0" w:type="auto"/>
                <w:tcBorders>
                  <w:top w:val="single" w:sz="12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13F8A74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Compute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453689D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851D8C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61,811 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6F68A4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61,811 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4B22EDC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61,811 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1607CE8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92,716 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448B84A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92,716 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D9E1F2"/>
                <w:vAlign w:val="center"/>
                <w:hideMark/>
              </w:tcPr>
              <w:p w14:paraId="376C286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370,863 </w:t>
                </w:r>
              </w:p>
            </w:tc>
          </w:tr>
          <w:tr w:rsidR="00326333" w14:paraId="45743B0D" w14:textId="77777777">
            <w:trPr>
              <w:divId w:val="1007711652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545D421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Storage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18BD506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31C1AC4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30,180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6DF9D54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33,953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2477462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38,291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0ECB25B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43,280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2272349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49,018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D9E1F2"/>
                <w:vAlign w:val="center"/>
                <w:hideMark/>
              </w:tcPr>
              <w:p w14:paraId="1257982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194,723 </w:t>
                </w:r>
              </w:p>
            </w:tc>
          </w:tr>
          <w:tr w:rsidR="00326333" w14:paraId="41F4D7D8" w14:textId="77777777">
            <w:trPr>
              <w:divId w:val="1007711652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170A2E6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Support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7CA1EBB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6ADDD42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7,359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B21C1C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7,661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3914AE4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8,008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696E238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10,880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4156783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11,339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D9E1F2"/>
                <w:vAlign w:val="center"/>
                <w:hideMark/>
              </w:tcPr>
              <w:p w14:paraId="2D4EC55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45,247 </w:t>
                </w:r>
              </w:p>
            </w:tc>
          </w:tr>
          <w:tr w:rsidR="00326333" w14:paraId="180E86BC" w14:textId="77777777">
            <w:trPr>
              <w:divId w:val="1007711652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6909596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Hardware Refresh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26B6A4E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47E0CA0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15B3F49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33BA401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0B39449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2F08277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D9E1F2"/>
                <w:vAlign w:val="center"/>
                <w:hideMark/>
              </w:tcPr>
              <w:p w14:paraId="66DF1AA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</w:tr>
          <w:tr w:rsidR="00326333" w14:paraId="3B54936C" w14:textId="77777777">
            <w:trPr>
              <w:divId w:val="1007711652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00539CC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Migration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22B19CB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185,276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12D6C57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462676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E25E05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6E1B4D9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287D066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D9E1F2"/>
                <w:vAlign w:val="center"/>
                <w:hideMark/>
              </w:tcPr>
              <w:p w14:paraId="5F6B883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185,276 </w:t>
                </w:r>
              </w:p>
            </w:tc>
          </w:tr>
          <w:tr w:rsidR="00326333" w14:paraId="62D5B133" w14:textId="77777777">
            <w:trPr>
              <w:divId w:val="1007711652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36A864F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Administration Labor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7536EDB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74A5AF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6,588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A90E60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6,588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03D5D07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6,588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3CAB665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9,882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1681A37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9,882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D9E1F2"/>
                <w:vAlign w:val="center"/>
                <w:hideMark/>
              </w:tcPr>
              <w:p w14:paraId="06681AB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39,528 </w:t>
                </w:r>
              </w:p>
            </w:tc>
          </w:tr>
          <w:tr w:rsidR="00326333" w14:paraId="3AC56675" w14:textId="77777777">
            <w:trPr>
              <w:divId w:val="1007711652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3AFBDFB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Facilities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6BC383A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469E21F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3B88DBA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0C5FDCA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4A1C37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CD4BEA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D9E1F2"/>
                <w:vAlign w:val="center"/>
                <w:hideMark/>
              </w:tcPr>
              <w:p w14:paraId="68A2709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</w:tr>
          <w:tr w:rsidR="00326333" w14:paraId="76223F65" w14:textId="77777777">
            <w:trPr>
              <w:divId w:val="1007711652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41F8730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Data Bandwidth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73622CF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18649E0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3,002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670F74B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3,452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6FC97B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3,969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335468F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4,565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484CD69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5,250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D9E1F2"/>
                <w:vAlign w:val="center"/>
                <w:hideMark/>
              </w:tcPr>
              <w:p w14:paraId="46D1B53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20,237 </w:t>
                </w:r>
              </w:p>
            </w:tc>
          </w:tr>
          <w:tr w:rsidR="00326333" w14:paraId="21A950BD" w14:textId="77777777">
            <w:trPr>
              <w:divId w:val="1007711652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1AE6F0E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Electricity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28B5182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466C4D2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43D8F23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74D0028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6AFE3F9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36D9C35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D9E1F2"/>
                <w:vAlign w:val="center"/>
                <w:hideMark/>
              </w:tcPr>
              <w:p w14:paraId="5B27D1D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</w:tr>
          <w:tr w:rsidR="00326333" w14:paraId="6E2D7382" w14:textId="77777777">
            <w:trPr>
              <w:divId w:val="1007711652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778B284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Other (Dev, Test, etc.)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doub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3094AF1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-  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doub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30DDEE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10,235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doub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62CD35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10,688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doub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10B50D9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11,208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doub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0CD666C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15,144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doub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1831470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15,832 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double" w:sz="6" w:space="0" w:color="FFFFFF"/>
                  <w:right w:val="single" w:sz="6" w:space="0" w:color="FFFFFF"/>
                </w:tcBorders>
                <w:shd w:val="clear" w:color="auto" w:fill="D9E1F2"/>
                <w:vAlign w:val="center"/>
                <w:hideMark/>
              </w:tcPr>
              <w:p w14:paraId="357F42A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63,107 </w:t>
                </w:r>
              </w:p>
            </w:tc>
          </w:tr>
          <w:tr w:rsidR="00326333" w14:paraId="5A1538F0" w14:textId="77777777">
            <w:trPr>
              <w:divId w:val="1007711652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60B536D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Total</w:t>
                </w:r>
              </w:p>
            </w:tc>
            <w:tc>
              <w:tcPr>
                <w:tcW w:w="0" w:type="auto"/>
                <w:tcBorders>
                  <w:top w:val="doub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D9E1F2"/>
                <w:vAlign w:val="center"/>
                <w:hideMark/>
              </w:tcPr>
              <w:p w14:paraId="2304BBA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185,276 </w:t>
                </w:r>
              </w:p>
            </w:tc>
            <w:tc>
              <w:tcPr>
                <w:tcW w:w="0" w:type="auto"/>
                <w:tcBorders>
                  <w:top w:val="doub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D9E1F2"/>
                <w:vAlign w:val="center"/>
                <w:hideMark/>
              </w:tcPr>
              <w:p w14:paraId="07A0CE3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119,175 </w:t>
                </w:r>
              </w:p>
            </w:tc>
            <w:tc>
              <w:tcPr>
                <w:tcW w:w="0" w:type="auto"/>
                <w:tcBorders>
                  <w:top w:val="doub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D9E1F2"/>
                <w:vAlign w:val="center"/>
                <w:hideMark/>
              </w:tcPr>
              <w:p w14:paraId="3F12E85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124,152 </w:t>
                </w:r>
              </w:p>
            </w:tc>
            <w:tc>
              <w:tcPr>
                <w:tcW w:w="0" w:type="auto"/>
                <w:tcBorders>
                  <w:top w:val="doub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D9E1F2"/>
                <w:vAlign w:val="center"/>
                <w:hideMark/>
              </w:tcPr>
              <w:p w14:paraId="5367664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129,875 </w:t>
                </w:r>
              </w:p>
            </w:tc>
            <w:tc>
              <w:tcPr>
                <w:tcW w:w="0" w:type="auto"/>
                <w:tcBorders>
                  <w:top w:val="doub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D9E1F2"/>
                <w:vAlign w:val="center"/>
                <w:hideMark/>
              </w:tcPr>
              <w:p w14:paraId="40CCBA5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176,467 </w:t>
                </w:r>
              </w:p>
            </w:tc>
            <w:tc>
              <w:tcPr>
                <w:tcW w:w="0" w:type="auto"/>
                <w:tcBorders>
                  <w:top w:val="doub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D9E1F2"/>
                <w:vAlign w:val="center"/>
                <w:hideMark/>
              </w:tcPr>
              <w:p w14:paraId="09158D0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184,036 </w:t>
                </w:r>
              </w:p>
            </w:tc>
            <w:tc>
              <w:tcPr>
                <w:tcW w:w="0" w:type="auto"/>
                <w:tcBorders>
                  <w:top w:val="doub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D9E1F2"/>
                <w:vAlign w:val="center"/>
                <w:hideMark/>
              </w:tcPr>
              <w:p w14:paraId="1AD0DF5A" w14:textId="41C4D693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918,981 </w:t>
                </w:r>
              </w:p>
            </w:tc>
          </w:tr>
        </w:tbl>
      </w:sdtContent>
    </w:sdt>
    <w:p w14:paraId="77AB1098" w14:textId="77777777" w:rsidR="003908F5" w:rsidRDefault="003908F5" w:rsidP="0092031C"/>
    <w:p w14:paraId="599326DC" w14:textId="1DAA7E90" w:rsidR="00DA6A02" w:rsidRDefault="00DA6A02" w:rsidP="0092031C">
      <w:r>
        <w:t>Pricing Table</w:t>
      </w:r>
    </w:p>
    <w:sdt>
      <w:sdtPr>
        <w:rPr>
          <w:b/>
          <w:bCs/>
          <w:color w:val="242429"/>
        </w:rPr>
        <w:alias w:val="{Table:r_PricingTable}"/>
        <w:tag w:val="{Table:r_PricingTable}"/>
        <w:id w:val="60383513"/>
        <w:placeholder>
          <w:docPart w:val="DefaultPlaceholder_-1854013440"/>
        </w:placeholder>
        <w15:color w:val="008000"/>
        <w15:appearance w15:val="hidden"/>
      </w:sdtPr>
      <w:sdtEndPr>
        <w:rPr>
          <w:b w:val="0"/>
          <w:bCs w:val="0"/>
        </w:rPr>
      </w:sdtEndPr>
      <w:sdtContent>
        <w:tbl>
          <w:tblPr>
            <w:tblW w:w="0" w:type="auto"/>
            <w:tblCellMar>
              <w:left w:w="75" w:type="dxa"/>
              <w:right w:w="75" w:type="dxa"/>
            </w:tblCellMar>
            <w:tblLook w:val="04A0" w:firstRow="1" w:lastRow="0" w:firstColumn="1" w:lastColumn="0" w:noHBand="0" w:noVBand="1"/>
          </w:tblPr>
          <w:tblGrid>
            <w:gridCol w:w="1944"/>
            <w:gridCol w:w="2706"/>
            <w:gridCol w:w="2698"/>
            <w:gridCol w:w="3235"/>
            <w:gridCol w:w="3411"/>
          </w:tblGrid>
          <w:tr w:rsidR="00326333" w14:paraId="795A5CBD" w14:textId="77777777">
            <w:trPr>
              <w:divId w:val="823274644"/>
            </w:trPr>
            <w:tc>
              <w:tcPr>
                <w:tcW w:w="0" w:type="auto"/>
                <w:tcBorders>
                  <w:top w:val="single" w:sz="18" w:space="0" w:color="C9C9C9"/>
                  <w:left w:val="nil"/>
                  <w:bottom w:val="single" w:sz="18" w:space="0" w:color="C9C9C9"/>
                  <w:right w:val="nil"/>
                </w:tcBorders>
                <w:shd w:val="clear" w:color="auto" w:fill="FFFFFF"/>
                <w:vAlign w:val="center"/>
                <w:hideMark/>
              </w:tcPr>
              <w:p w14:paraId="4CE5D201" w14:textId="0F2B0E3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b/>
                    <w:bCs/>
                    <w:color w:val="242429"/>
                    <w:kern w:val="0"/>
                    <w14:ligatures w14:val="none"/>
                  </w:rPr>
                </w:pPr>
                <w:r>
                  <w:rPr>
                    <w:b/>
                    <w:bCs/>
                    <w:color w:val="242429"/>
                  </w:rPr>
                  <w:t>Circuit bandwidth</w:t>
                </w:r>
              </w:p>
            </w:tc>
            <w:tc>
              <w:tcPr>
                <w:tcW w:w="0" w:type="auto"/>
                <w:tcBorders>
                  <w:top w:val="single" w:sz="18" w:space="0" w:color="C9C9C9"/>
                  <w:left w:val="nil"/>
                  <w:bottom w:val="single" w:sz="18" w:space="0" w:color="C9C9C9"/>
                  <w:right w:val="nil"/>
                </w:tcBorders>
                <w:shd w:val="clear" w:color="auto" w:fill="FFFFFF"/>
                <w:vAlign w:val="center"/>
                <w:hideMark/>
              </w:tcPr>
              <w:p w14:paraId="27B63E2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b/>
                    <w:bCs/>
                    <w:color w:val="242429"/>
                  </w:rPr>
                </w:pPr>
                <w:r>
                  <w:rPr>
                    <w:b/>
                    <w:bCs/>
                    <w:color w:val="242429"/>
                  </w:rPr>
                  <w:t>Standard Price per month</w:t>
                </w:r>
              </w:p>
            </w:tc>
            <w:tc>
              <w:tcPr>
                <w:tcW w:w="0" w:type="auto"/>
                <w:tcBorders>
                  <w:top w:val="single" w:sz="18" w:space="0" w:color="C9C9C9"/>
                  <w:left w:val="nil"/>
                  <w:bottom w:val="single" w:sz="18" w:space="0" w:color="C9C9C9"/>
                  <w:right w:val="nil"/>
                </w:tcBorders>
                <w:shd w:val="clear" w:color="auto" w:fill="FFFFFF"/>
                <w:vAlign w:val="center"/>
                <w:hideMark/>
              </w:tcPr>
              <w:p w14:paraId="157AB36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b/>
                    <w:bCs/>
                    <w:color w:val="242429"/>
                  </w:rPr>
                </w:pPr>
                <w:r>
                  <w:rPr>
                    <w:b/>
                    <w:bCs/>
                    <w:color w:val="242429"/>
                  </w:rPr>
                  <w:t>Premium price per month</w:t>
                </w:r>
              </w:p>
            </w:tc>
            <w:tc>
              <w:tcPr>
                <w:tcW w:w="0" w:type="auto"/>
                <w:tcBorders>
                  <w:top w:val="single" w:sz="18" w:space="0" w:color="C9C9C9"/>
                  <w:left w:val="nil"/>
                  <w:bottom w:val="single" w:sz="18" w:space="0" w:color="C9C9C9"/>
                  <w:right w:val="nil"/>
                </w:tcBorders>
                <w:shd w:val="clear" w:color="auto" w:fill="FFFFFF"/>
                <w:vAlign w:val="center"/>
                <w:hideMark/>
              </w:tcPr>
              <w:p w14:paraId="1F409B4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b/>
                    <w:bCs/>
                    <w:color w:val="242429"/>
                  </w:rPr>
                </w:pPr>
                <w:r>
                  <w:rPr>
                    <w:b/>
                    <w:bCs/>
                    <w:color w:val="242429"/>
                  </w:rPr>
                  <w:t>Inbound data transfer included</w:t>
                </w:r>
              </w:p>
            </w:tc>
            <w:tc>
              <w:tcPr>
                <w:tcW w:w="0" w:type="auto"/>
                <w:tcBorders>
                  <w:top w:val="single" w:sz="18" w:space="0" w:color="C9C9C9"/>
                  <w:left w:val="nil"/>
                  <w:bottom w:val="single" w:sz="18" w:space="0" w:color="C9C9C9"/>
                  <w:right w:val="nil"/>
                </w:tcBorders>
                <w:shd w:val="clear" w:color="auto" w:fill="FFFFFF"/>
                <w:vAlign w:val="center"/>
                <w:hideMark/>
              </w:tcPr>
              <w:p w14:paraId="0C92DDF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b/>
                    <w:bCs/>
                    <w:color w:val="242429"/>
                  </w:rPr>
                </w:pPr>
                <w:r>
                  <w:rPr>
                    <w:b/>
                    <w:bCs/>
                    <w:color w:val="242429"/>
                  </w:rPr>
                  <w:t>Outbound data transfer included</w:t>
                </w:r>
              </w:p>
            </w:tc>
          </w:tr>
          <w:tr w:rsidR="00326333" w14:paraId="490CF38B" w14:textId="77777777">
            <w:trPr>
              <w:divId w:val="823274644"/>
            </w:trPr>
            <w:tc>
              <w:tcPr>
                <w:tcW w:w="0" w:type="auto"/>
                <w:tcBorders>
                  <w:top w:val="single" w:sz="18" w:space="0" w:color="C9C9C9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1AA4C33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  <w:sz w:val="24"/>
                    <w:szCs w:val="24"/>
                  </w:rPr>
                </w:pPr>
                <w:r>
                  <w:rPr>
                    <w:color w:val="242429"/>
                  </w:rPr>
                  <w:t>50 Mbps</w:t>
                </w:r>
              </w:p>
            </w:tc>
            <w:tc>
              <w:tcPr>
                <w:tcW w:w="0" w:type="auto"/>
                <w:tcBorders>
                  <w:top w:val="single" w:sz="18" w:space="0" w:color="C9C9C9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3DE1AE8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color w:val="242429"/>
                  </w:rPr>
                </w:pPr>
                <w:r>
                  <w:rPr>
                    <w:color w:val="242429"/>
                  </w:rPr>
                  <w:t>55</w:t>
                </w:r>
              </w:p>
            </w:tc>
            <w:tc>
              <w:tcPr>
                <w:tcW w:w="0" w:type="auto"/>
                <w:tcBorders>
                  <w:top w:val="single" w:sz="18" w:space="0" w:color="C9C9C9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15F16EE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color w:val="242429"/>
                  </w:rPr>
                </w:pPr>
                <w:r>
                  <w:rPr>
                    <w:color w:val="242429"/>
                  </w:rPr>
                  <w:t>130</w:t>
                </w:r>
              </w:p>
            </w:tc>
            <w:tc>
              <w:tcPr>
                <w:tcW w:w="0" w:type="auto"/>
                <w:tcBorders>
                  <w:top w:val="single" w:sz="18" w:space="0" w:color="C9C9C9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6A39339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Unlimited</w:t>
                </w:r>
              </w:p>
            </w:tc>
            <w:tc>
              <w:tcPr>
                <w:tcW w:w="0" w:type="auto"/>
                <w:tcBorders>
                  <w:top w:val="single" w:sz="18" w:space="0" w:color="C9C9C9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2F7C27B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None</w:t>
                </w:r>
              </w:p>
            </w:tc>
          </w:tr>
          <w:tr w:rsidR="00326333" w14:paraId="3C9745B3" w14:textId="77777777">
            <w:trPr>
              <w:divId w:val="823274644"/>
            </w:trPr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10E807B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100 Mbps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307BF63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color w:val="242429"/>
                  </w:rPr>
                </w:pPr>
                <w:r>
                  <w:rPr>
                    <w:color w:val="242429"/>
                  </w:rPr>
                  <w:t>110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1EA2029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color w:val="242429"/>
                  </w:rPr>
                </w:pPr>
                <w:r>
                  <w:rPr>
                    <w:color w:val="242429"/>
                  </w:rPr>
                  <w:t>200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484AF7F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Unlimited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7F17514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None</w:t>
                </w:r>
              </w:p>
            </w:tc>
          </w:tr>
          <w:tr w:rsidR="00326333" w14:paraId="2B1FA06B" w14:textId="77777777">
            <w:trPr>
              <w:divId w:val="823274644"/>
            </w:trPr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1259C39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200 Mbps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18B0357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color w:val="242429"/>
                  </w:rPr>
                </w:pPr>
                <w:r>
                  <w:rPr>
                    <w:color w:val="242429"/>
                  </w:rPr>
                  <w:t>145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3B00F5D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color w:val="242429"/>
                  </w:rPr>
                </w:pPr>
                <w:r>
                  <w:rPr>
                    <w:color w:val="242429"/>
                  </w:rPr>
                  <w:t>295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2EE5305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Unlimited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297C92F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None</w:t>
                </w:r>
              </w:p>
            </w:tc>
          </w:tr>
          <w:tr w:rsidR="00326333" w14:paraId="3DD0028D" w14:textId="77777777">
            <w:trPr>
              <w:divId w:val="823274644"/>
            </w:trPr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7759FEA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500 Mbps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528B98C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color w:val="242429"/>
                  </w:rPr>
                </w:pPr>
                <w:r>
                  <w:rPr>
                    <w:color w:val="242429"/>
                  </w:rPr>
                  <w:t>290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5070B5A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color w:val="242429"/>
                  </w:rPr>
                </w:pPr>
                <w:r>
                  <w:rPr>
                    <w:color w:val="242429"/>
                  </w:rPr>
                  <w:t>690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0EF68E3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Unlimited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23BA515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None</w:t>
                </w:r>
              </w:p>
            </w:tc>
          </w:tr>
          <w:tr w:rsidR="00326333" w14:paraId="23ED52EF" w14:textId="77777777">
            <w:trPr>
              <w:divId w:val="823274644"/>
            </w:trPr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6FFEA3A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1 Gbps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16DA167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color w:val="242429"/>
                  </w:rPr>
                </w:pPr>
                <w:r>
                  <w:rPr>
                    <w:color w:val="242429"/>
                  </w:rPr>
                  <w:t>436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479D8FF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color w:val="242429"/>
                  </w:rPr>
                </w:pPr>
                <w:r>
                  <w:rPr>
                    <w:color w:val="242429"/>
                  </w:rPr>
                  <w:t>1186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02A8559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Unlimited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0EE936F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None</w:t>
                </w:r>
              </w:p>
            </w:tc>
          </w:tr>
          <w:tr w:rsidR="00326333" w14:paraId="62185249" w14:textId="77777777">
            <w:trPr>
              <w:divId w:val="823274644"/>
            </w:trPr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629358B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2 Gbps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49BF3FA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color w:val="242429"/>
                  </w:rPr>
                </w:pPr>
                <w:r>
                  <w:rPr>
                    <w:color w:val="242429"/>
                  </w:rPr>
                  <w:t>872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48FA5F2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color w:val="242429"/>
                  </w:rPr>
                </w:pPr>
                <w:r>
                  <w:rPr>
                    <w:color w:val="242429"/>
                  </w:rPr>
                  <w:t>2372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4820774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Unlimited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208D26D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None</w:t>
                </w:r>
              </w:p>
            </w:tc>
          </w:tr>
          <w:tr w:rsidR="00326333" w14:paraId="048AD288" w14:textId="77777777">
            <w:trPr>
              <w:divId w:val="823274644"/>
            </w:trPr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5A19933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5 Gbps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2232410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color w:val="242429"/>
                  </w:rPr>
                </w:pPr>
                <w:r>
                  <w:rPr>
                    <w:color w:val="242429"/>
                  </w:rPr>
                  <w:t>2180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7CF5C0B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color w:val="242429"/>
                  </w:rPr>
                </w:pPr>
                <w:r>
                  <w:rPr>
                    <w:color w:val="242429"/>
                  </w:rPr>
                  <w:t>5180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7AF04E5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Unlimited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2" w:space="0" w:color="DEDEDE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6FFAD35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None</w:t>
                </w:r>
              </w:p>
            </w:tc>
          </w:tr>
          <w:tr w:rsidR="00326333" w14:paraId="3F77449D" w14:textId="77777777">
            <w:trPr>
              <w:divId w:val="823274644"/>
            </w:trPr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8" w:space="0" w:color="C9C9C9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5CBB4CB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10 Gbps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8" w:space="0" w:color="C9C9C9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187C351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color w:val="242429"/>
                  </w:rPr>
                </w:pPr>
                <w:r>
                  <w:rPr>
                    <w:color w:val="242429"/>
                  </w:rPr>
                  <w:t>3400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8" w:space="0" w:color="C9C9C9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700CCCC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color w:val="242429"/>
                  </w:rPr>
                </w:pPr>
                <w:r>
                  <w:rPr>
                    <w:color w:val="242429"/>
                  </w:rPr>
                  <w:t>6400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8" w:space="0" w:color="C9C9C9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3618D4F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Unlimited</w:t>
                </w:r>
              </w:p>
            </w:tc>
            <w:tc>
              <w:tcPr>
                <w:tcW w:w="0" w:type="auto"/>
                <w:tcBorders>
                  <w:top w:val="single" w:sz="12" w:space="0" w:color="DEDEDE"/>
                  <w:left w:val="nil"/>
                  <w:bottom w:val="single" w:sz="18" w:space="0" w:color="C9C9C9"/>
                  <w:right w:val="nil"/>
                </w:tcBorders>
                <w:shd w:val="clear" w:color="auto" w:fill="FFFFFF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71AE1C0E" w14:textId="2E946D1F" w:rsidR="00326333" w:rsidRDefault="00326333">
                <w:pPr>
                  <w:spacing w:before="2" w:after="2" w:line="24" w:lineRule="atLeast"/>
                  <w:ind w:left="2" w:right="2"/>
                  <w:rPr>
                    <w:color w:val="242429"/>
                  </w:rPr>
                </w:pPr>
                <w:r>
                  <w:rPr>
                    <w:color w:val="242429"/>
                  </w:rPr>
                  <w:t>None</w:t>
                </w:r>
              </w:p>
            </w:tc>
          </w:tr>
        </w:tbl>
      </w:sdtContent>
    </w:sdt>
    <w:p w14:paraId="1CCC9B75" w14:textId="77777777" w:rsidR="00F91A0F" w:rsidRDefault="00F91A0F" w:rsidP="0092031C"/>
    <w:p w14:paraId="4A97B489" w14:textId="42DC699E" w:rsidR="003908F5" w:rsidRDefault="003908F5" w:rsidP="0092031C"/>
    <w:p w14:paraId="7A0A5842" w14:textId="77777777" w:rsidR="0086770B" w:rsidRDefault="0086770B" w:rsidP="0092031C"/>
    <w:p w14:paraId="1E792A42" w14:textId="77777777" w:rsidR="007F67AA" w:rsidRDefault="007F67AA" w:rsidP="0092031C">
      <w:pPr>
        <w:sectPr w:rsidR="007F67AA" w:rsidSect="0061594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05C8097" w14:textId="6213F90F" w:rsidR="0057176E" w:rsidRDefault="000228CF" w:rsidP="007E7F18">
      <w:pPr>
        <w:pStyle w:val="Heading2"/>
      </w:pPr>
      <w:bookmarkStart w:id="15" w:name="_Toc197080615"/>
      <w:r>
        <w:t xml:space="preserve">Benefits By </w:t>
      </w:r>
      <w:r w:rsidR="0019043D">
        <w:t>Business Objective and Benefit Type</w:t>
      </w:r>
      <w:bookmarkEnd w:id="15"/>
    </w:p>
    <w:sdt>
      <w:sdtPr>
        <w:rPr>
          <w:rFonts w:ascii="Segoe UI" w:hAnsi="Segoe UI" w:cs="Segoe UI"/>
          <w:b/>
          <w:bCs/>
          <w:color w:val="000000"/>
          <w:sz w:val="16"/>
          <w:szCs w:val="16"/>
        </w:rPr>
        <w:alias w:val="{Table:r_AIBenefitSummary}"/>
        <w:tag w:val="{Table:r_AIBenefitSummary}"/>
        <w:id w:val="1890607034"/>
        <w:placeholder>
          <w:docPart w:val="DefaultPlaceholder_-1854013440"/>
        </w:placeholder>
        <w15:color w:val="008000"/>
        <w15:appearance w15:val="hidden"/>
      </w:sdtPr>
      <w:sdtEndPr>
        <w:rPr>
          <w:sz w:val="18"/>
          <w:szCs w:val="18"/>
        </w:rPr>
      </w:sdtEndPr>
      <w:sdtContent>
        <w:tbl>
          <w:tblPr>
            <w:tblW w:w="9795" w:type="dxa"/>
            <w:tblCellMar>
              <w:left w:w="75" w:type="dxa"/>
              <w:right w:w="75" w:type="dxa"/>
            </w:tblCellMar>
            <w:tblLook w:val="04A0" w:firstRow="1" w:lastRow="0" w:firstColumn="1" w:lastColumn="0" w:noHBand="0" w:noVBand="1"/>
          </w:tblPr>
          <w:tblGrid>
            <w:gridCol w:w="3883"/>
            <w:gridCol w:w="1478"/>
            <w:gridCol w:w="1478"/>
            <w:gridCol w:w="1478"/>
            <w:gridCol w:w="1478"/>
          </w:tblGrid>
          <w:tr w:rsidR="00326333" w14:paraId="6457BF83" w14:textId="77777777">
            <w:trPr>
              <w:divId w:val="1429428001"/>
            </w:trPr>
            <w:tc>
              <w:tcPr>
                <w:tcW w:w="3585" w:type="dxa"/>
                <w:tcBorders>
                  <w:top w:val="single" w:sz="12" w:space="0" w:color="0078D4"/>
                  <w:left w:val="single" w:sz="12" w:space="0" w:color="0078D4"/>
                  <w:bottom w:val="single" w:sz="18" w:space="0" w:color="0078D4"/>
                  <w:right w:val="single" w:sz="12" w:space="0" w:color="0078D4"/>
                </w:tcBorders>
                <w:shd w:val="clear" w:color="auto" w:fill="F2F2F2"/>
                <w:vAlign w:val="bottom"/>
                <w:hideMark/>
              </w:tcPr>
              <w:p w14:paraId="6E534C04" w14:textId="6E867C38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Segoe UI" w:hAnsi="Segoe UI" w:cs="Segoe U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Business Objective</w:t>
                </w:r>
              </w:p>
            </w:tc>
            <w:tc>
              <w:tcPr>
                <w:tcW w:w="1365" w:type="dxa"/>
                <w:tcBorders>
                  <w:top w:val="single" w:sz="12" w:space="0" w:color="0078D4"/>
                  <w:left w:val="single" w:sz="12" w:space="0" w:color="0078D4"/>
                  <w:bottom w:val="single" w:sz="18" w:space="0" w:color="0078D4"/>
                  <w:right w:val="single" w:sz="12" w:space="0" w:color="0078D4"/>
                </w:tcBorders>
                <w:shd w:val="clear" w:color="auto" w:fill="F2F2F2"/>
                <w:vAlign w:val="bottom"/>
                <w:hideMark/>
              </w:tcPr>
              <w:p w14:paraId="0C982CD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Added Revenue (Margin)</w:t>
                </w:r>
              </w:p>
            </w:tc>
            <w:tc>
              <w:tcPr>
                <w:tcW w:w="1365" w:type="dxa"/>
                <w:tcBorders>
                  <w:top w:val="single" w:sz="12" w:space="0" w:color="0078D4"/>
                  <w:left w:val="single" w:sz="12" w:space="0" w:color="0078D4"/>
                  <w:bottom w:val="single" w:sz="18" w:space="0" w:color="0078D4"/>
                  <w:right w:val="single" w:sz="12" w:space="0" w:color="0078D4"/>
                </w:tcBorders>
                <w:shd w:val="clear" w:color="auto" w:fill="F2F2F2"/>
                <w:vAlign w:val="bottom"/>
                <w:hideMark/>
              </w:tcPr>
              <w:p w14:paraId="44FC0F0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Cost Savings</w:t>
                </w:r>
              </w:p>
            </w:tc>
            <w:tc>
              <w:tcPr>
                <w:tcW w:w="1365" w:type="dxa"/>
                <w:tcBorders>
                  <w:top w:val="single" w:sz="12" w:space="0" w:color="0078D4"/>
                  <w:left w:val="single" w:sz="12" w:space="0" w:color="0078D4"/>
                  <w:bottom w:val="single" w:sz="18" w:space="0" w:color="0078D4"/>
                  <w:right w:val="single" w:sz="12" w:space="0" w:color="0078D4"/>
                </w:tcBorders>
                <w:shd w:val="clear" w:color="auto" w:fill="F2F2F2"/>
                <w:vAlign w:val="bottom"/>
                <w:hideMark/>
              </w:tcPr>
              <w:p w14:paraId="14D9C68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Productivity</w:t>
                </w:r>
              </w:p>
            </w:tc>
            <w:tc>
              <w:tcPr>
                <w:tcW w:w="1365" w:type="dxa"/>
                <w:tcBorders>
                  <w:top w:val="single" w:sz="12" w:space="0" w:color="0078D4"/>
                  <w:left w:val="single" w:sz="12" w:space="0" w:color="0078D4"/>
                  <w:bottom w:val="single" w:sz="18" w:space="0" w:color="0078D4"/>
                  <w:right w:val="single" w:sz="12" w:space="0" w:color="0078D4"/>
                </w:tcBorders>
                <w:shd w:val="clear" w:color="auto" w:fill="F2F2F2"/>
                <w:vAlign w:val="bottom"/>
                <w:hideMark/>
              </w:tcPr>
              <w:p w14:paraId="01A2F9D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Total Benefits</w:t>
                </w:r>
              </w:p>
            </w:tc>
          </w:tr>
          <w:tr w:rsidR="00326333" w14:paraId="7A8E43A0" w14:textId="77777777">
            <w:trPr>
              <w:divId w:val="1429428001"/>
            </w:trPr>
            <w:tc>
              <w:tcPr>
                <w:tcW w:w="0" w:type="auto"/>
                <w:gridSpan w:val="4"/>
                <w:tcBorders>
                  <w:top w:val="single" w:sz="18" w:space="0" w:color="0078D4"/>
                  <w:left w:val="single" w:sz="12" w:space="0" w:color="0078D4"/>
                  <w:bottom w:val="single" w:sz="12" w:space="0" w:color="0078D4"/>
                  <w:right w:val="nil"/>
                </w:tcBorders>
                <w:shd w:val="clear" w:color="auto" w:fill="auto"/>
                <w:vAlign w:val="bottom"/>
                <w:hideMark/>
              </w:tcPr>
              <w:p w14:paraId="155B01F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20"/>
                    <w:szCs w:val="20"/>
                  </w:rPr>
                  <w:t>Sales/Marketing Performance</w:t>
                </w:r>
              </w:p>
            </w:tc>
            <w:tc>
              <w:tcPr>
                <w:tcW w:w="0" w:type="auto"/>
                <w:tcBorders>
                  <w:top w:val="single" w:sz="18" w:space="0" w:color="0078D4"/>
                  <w:left w:val="nil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bottom"/>
                <w:hideMark/>
              </w:tcPr>
              <w:p w14:paraId="5F6681C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000000"/>
                    <w:sz w:val="36"/>
                    <w:szCs w:val="36"/>
                  </w:rPr>
                  <w:t>​</w:t>
                </w:r>
              </w:p>
            </w:tc>
          </w:tr>
          <w:tr w:rsidR="00326333" w14:paraId="2D1F0440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3EC54D2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Sales Effectiveness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322CDC8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6,258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7E1421D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656250C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07C1B3E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6,258</w:t>
                </w:r>
              </w:p>
            </w:tc>
          </w:tr>
          <w:tr w:rsidR="00326333" w14:paraId="0826CCA8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19F2DD9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Marketing Effectiveness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152C01F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8,553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545409D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370B58C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4959769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8,553</w:t>
                </w:r>
              </w:p>
            </w:tc>
          </w:tr>
          <w:tr w:rsidR="00326333" w14:paraId="45B670F3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5386080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Expand Customer Base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57EF84F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1,666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1ACD7C1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581EF95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375151A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1,666</w:t>
                </w:r>
              </w:p>
            </w:tc>
          </w:tr>
          <w:tr w:rsidR="00326333" w14:paraId="1DEC3F6F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0317E8B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Grow revenue per deal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4748083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3,534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31707F0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43C6E85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40CD456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3,534</w:t>
                </w:r>
              </w:p>
            </w:tc>
          </w:tr>
          <w:tr w:rsidR="00326333" w14:paraId="7E85A156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0B4A55F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Reduce Sales Costs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3DD00FD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71FC664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5,938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7AED5E7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7F4E6BA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5,938</w:t>
                </w:r>
              </w:p>
            </w:tc>
          </w:tr>
          <w:tr w:rsidR="00326333" w14:paraId="5E42C7C0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678B6A2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Reduce Marketing Costs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6A75765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374A160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3,919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303C521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152597F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3,919</w:t>
                </w:r>
              </w:p>
            </w:tc>
          </w:tr>
          <w:tr w:rsidR="00326333" w14:paraId="404911DC" w14:textId="77777777">
            <w:trPr>
              <w:divId w:val="1429428001"/>
            </w:trPr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42F5EA5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Total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6F2CD4E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20,011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25F0FAC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9,857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28D0D81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0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6EFECE9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29,868</w:t>
                </w:r>
              </w:p>
            </w:tc>
          </w:tr>
          <w:tr w:rsidR="00326333" w14:paraId="161DF3B4" w14:textId="77777777">
            <w:trPr>
              <w:divId w:val="1429428001"/>
            </w:trPr>
            <w:tc>
              <w:tcPr>
                <w:tcW w:w="0" w:type="auto"/>
                <w:gridSpan w:val="4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nil"/>
                </w:tcBorders>
                <w:shd w:val="clear" w:color="auto" w:fill="auto"/>
                <w:vAlign w:val="bottom"/>
                <w:hideMark/>
              </w:tcPr>
              <w:p w14:paraId="4E3F010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20"/>
                    <w:szCs w:val="20"/>
                  </w:rPr>
                  <w:t>Customer Service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nil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bottom"/>
                <w:hideMark/>
              </w:tcPr>
              <w:p w14:paraId="62168CA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000000"/>
                    <w:sz w:val="36"/>
                    <w:szCs w:val="36"/>
                  </w:rPr>
                  <w:t>​</w:t>
                </w:r>
              </w:p>
            </w:tc>
          </w:tr>
          <w:tr w:rsidR="00326333" w14:paraId="544B72FF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161AF37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Customer Retention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22FBFDF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3,123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384ADAB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2AB5DDE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1E0F841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3,123</w:t>
                </w:r>
              </w:p>
            </w:tc>
          </w:tr>
          <w:tr w:rsidR="00326333" w14:paraId="3B47F244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bottom"/>
                <w:hideMark/>
              </w:tcPr>
              <w:p w14:paraId="6D87782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Operations / Supply Chain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bottom"/>
                <w:hideMark/>
              </w:tcPr>
              <w:p w14:paraId="0119500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000000"/>
                    <w:sz w:val="36"/>
                    <w:szCs w:val="3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bottom"/>
                <w:hideMark/>
              </w:tcPr>
              <w:p w14:paraId="431EF62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000000"/>
                    <w:sz w:val="36"/>
                    <w:szCs w:val="3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bottom"/>
                <w:hideMark/>
              </w:tcPr>
              <w:p w14:paraId="15D5199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000000"/>
                    <w:sz w:val="36"/>
                    <w:szCs w:val="3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2B42C33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0</w:t>
                </w:r>
              </w:p>
            </w:tc>
          </w:tr>
          <w:tr w:rsidR="00326333" w14:paraId="70BB61BA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5225FA0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Supply Chain Costs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15F520B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77F55F0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3,908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1B4B791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39724B3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3,908</w:t>
                </w:r>
              </w:p>
            </w:tc>
          </w:tr>
          <w:tr w:rsidR="00326333" w14:paraId="085CA0C5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5FA10EF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Raw materials costs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40C8C17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70B3165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2,987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216C400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50E1FAB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2,987</w:t>
                </w:r>
              </w:p>
            </w:tc>
          </w:tr>
          <w:tr w:rsidR="00326333" w14:paraId="4DC8E185" w14:textId="77777777">
            <w:trPr>
              <w:divId w:val="1429428001"/>
            </w:trPr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649047F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Total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0E256A2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3,123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4C66467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6,895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0AA9229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0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15A09D8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10,018</w:t>
                </w:r>
              </w:p>
            </w:tc>
          </w:tr>
          <w:tr w:rsidR="00326333" w14:paraId="0F0A6271" w14:textId="77777777">
            <w:trPr>
              <w:divId w:val="1429428001"/>
            </w:trPr>
            <w:tc>
              <w:tcPr>
                <w:tcW w:w="0" w:type="auto"/>
                <w:gridSpan w:val="4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nil"/>
                </w:tcBorders>
                <w:shd w:val="clear" w:color="auto" w:fill="auto"/>
                <w:vAlign w:val="bottom"/>
                <w:hideMark/>
              </w:tcPr>
              <w:p w14:paraId="2E80871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20"/>
                    <w:szCs w:val="20"/>
                  </w:rPr>
                  <w:t>Workforce Productivity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nil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bottom"/>
                <w:hideMark/>
              </w:tcPr>
              <w:p w14:paraId="13CBDDD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000000"/>
                    <w:sz w:val="36"/>
                    <w:szCs w:val="36"/>
                  </w:rPr>
                  <w:t>​</w:t>
                </w:r>
              </w:p>
            </w:tc>
          </w:tr>
          <w:tr w:rsidR="00326333" w14:paraId="398F9953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1C6F3AA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Database administrators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7229FBF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4FB3669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30740D2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186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6F2A01A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186</w:t>
                </w:r>
              </w:p>
            </w:tc>
          </w:tr>
          <w:tr w:rsidR="00326333" w14:paraId="7FE539D5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54F9DDA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Application developers and managers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10B8CA4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1C34B64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2D4162E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142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407C696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142</w:t>
                </w:r>
              </w:p>
            </w:tc>
          </w:tr>
          <w:tr w:rsidR="00326333" w14:paraId="74DDA7B8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17E8AC4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IT administration and support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5425B1B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451F09A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52C3100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261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204AE91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261</w:t>
                </w:r>
              </w:p>
            </w:tc>
          </w:tr>
          <w:tr w:rsidR="00326333" w14:paraId="70A21737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767821C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Data scientists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79B574E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4153EF5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4C11691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251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52FA8A8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251</w:t>
                </w:r>
              </w:p>
            </w:tc>
          </w:tr>
          <w:tr w:rsidR="00326333" w14:paraId="3C4252C3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15618A9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Analytics Power Users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5A0DEAF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62FBDD1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735DD9F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608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72803A1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608</w:t>
                </w:r>
              </w:p>
            </w:tc>
          </w:tr>
          <w:tr w:rsidR="00326333" w14:paraId="03B01630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576DCFC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Other Knowledge Workers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2AC9672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0B86224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33DE982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5,468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7D7EC74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5,468</w:t>
                </w:r>
              </w:p>
            </w:tc>
          </w:tr>
          <w:tr w:rsidR="00326333" w14:paraId="5CDCA5BE" w14:textId="77777777">
            <w:trPr>
              <w:divId w:val="1429428001"/>
            </w:trPr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154FDAD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Total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338A8AA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0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64F5CC6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0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44AFA44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6,916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213DD9E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6,916</w:t>
                </w:r>
              </w:p>
            </w:tc>
          </w:tr>
          <w:tr w:rsidR="00326333" w14:paraId="2EE6F76D" w14:textId="77777777">
            <w:trPr>
              <w:divId w:val="1429428001"/>
            </w:trPr>
            <w:tc>
              <w:tcPr>
                <w:tcW w:w="0" w:type="auto"/>
                <w:gridSpan w:val="4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nil"/>
                </w:tcBorders>
                <w:shd w:val="clear" w:color="auto" w:fill="auto"/>
                <w:vAlign w:val="bottom"/>
                <w:hideMark/>
              </w:tcPr>
              <w:p w14:paraId="17CF406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20"/>
                    <w:szCs w:val="20"/>
                  </w:rPr>
                  <w:t>Technology Performance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nil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bottom"/>
                <w:hideMark/>
              </w:tcPr>
              <w:p w14:paraId="04E70CE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000000"/>
                    <w:sz w:val="36"/>
                    <w:szCs w:val="36"/>
                  </w:rPr>
                  <w:t>​</w:t>
                </w:r>
              </w:p>
            </w:tc>
          </w:tr>
          <w:tr w:rsidR="00326333" w14:paraId="4616EFEA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6DAECD9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Reduce Analytics TCO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6611EE2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58EA0EF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3,175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264D919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08D748F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3,175</w:t>
                </w:r>
              </w:p>
            </w:tc>
          </w:tr>
          <w:tr w:rsidR="00326333" w14:paraId="030646DF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bottom"/>
                <w:hideMark/>
              </w:tcPr>
              <w:p w14:paraId="78FEC91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Business Management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bottom"/>
                <w:hideMark/>
              </w:tcPr>
              <w:p w14:paraId="61752C1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000000"/>
                    <w:sz w:val="36"/>
                    <w:szCs w:val="3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bottom"/>
                <w:hideMark/>
              </w:tcPr>
              <w:p w14:paraId="6729DCD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000000"/>
                    <w:sz w:val="36"/>
                    <w:szCs w:val="3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bottom"/>
                <w:hideMark/>
              </w:tcPr>
              <w:p w14:paraId="4C0A774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000000"/>
                    <w:sz w:val="36"/>
                    <w:szCs w:val="3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488DCD3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0</w:t>
                </w:r>
              </w:p>
            </w:tc>
          </w:tr>
          <w:tr w:rsidR="00326333" w14:paraId="4DBF228E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22D9799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Fraud Reduction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0C1B09A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044EFE9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1,633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6589273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59B3473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1,633</w:t>
                </w:r>
              </w:p>
            </w:tc>
          </w:tr>
          <w:tr w:rsidR="00326333" w14:paraId="28F6D0CE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389D6FD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Business/financial planning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0AD74A5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004AD16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51503D4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712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0E4C877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712</w:t>
                </w:r>
              </w:p>
            </w:tc>
          </w:tr>
          <w:tr w:rsidR="00326333" w14:paraId="5BE31295" w14:textId="77777777">
            <w:trPr>
              <w:divId w:val="1429428001"/>
            </w:trPr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1FB5351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Total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05C3A84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0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3E1B603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4,808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3B480A0F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712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55B6ABA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5,520</w:t>
                </w:r>
              </w:p>
            </w:tc>
          </w:tr>
          <w:tr w:rsidR="00326333" w14:paraId="34CE27FE" w14:textId="77777777">
            <w:trPr>
              <w:divId w:val="1429428001"/>
            </w:trPr>
            <w:tc>
              <w:tcPr>
                <w:tcW w:w="0" w:type="auto"/>
                <w:gridSpan w:val="4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nil"/>
                </w:tcBorders>
                <w:shd w:val="clear" w:color="auto" w:fill="auto"/>
                <w:vAlign w:val="bottom"/>
                <w:hideMark/>
              </w:tcPr>
              <w:p w14:paraId="314CC8D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20"/>
                    <w:szCs w:val="20"/>
                  </w:rPr>
                  <w:t>Product/Service Development Effectiveness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nil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bottom"/>
                <w:hideMark/>
              </w:tcPr>
              <w:p w14:paraId="69C139A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000000"/>
                    <w:sz w:val="36"/>
                    <w:szCs w:val="36"/>
                  </w:rPr>
                  <w:t>​</w:t>
                </w:r>
              </w:p>
            </w:tc>
          </w:tr>
          <w:tr w:rsidR="00326333" w14:paraId="11676FA6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63E1111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Expand product offerings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4C58923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1,534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7CED338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32DF623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3EC7C89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1,534</w:t>
                </w:r>
              </w:p>
            </w:tc>
          </w:tr>
          <w:tr w:rsidR="00326333" w14:paraId="4DD4A9FF" w14:textId="77777777">
            <w:trPr>
              <w:divId w:val="1429428001"/>
            </w:trPr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4832F38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Reduce R&amp;D costs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65B5025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6C27B95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5,805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4AFD3FF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color w:val="000000"/>
                    <w:sz w:val="16"/>
                    <w:szCs w:val="1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708C34D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5,805</w:t>
                </w:r>
              </w:p>
            </w:tc>
          </w:tr>
          <w:tr w:rsidR="00326333" w14:paraId="07418643" w14:textId="77777777">
            <w:trPr>
              <w:divId w:val="1429428001"/>
            </w:trPr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center"/>
                <w:hideMark/>
              </w:tcPr>
              <w:p w14:paraId="728A7FF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Total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465C08E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1,534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53CDC48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5,805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17F8731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0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vAlign w:val="center"/>
                <w:hideMark/>
              </w:tcPr>
              <w:p w14:paraId="3164E8B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6"/>
                    <w:szCs w:val="16"/>
                  </w:rPr>
                  <w:t>7,339</w:t>
                </w:r>
              </w:p>
            </w:tc>
          </w:tr>
          <w:tr w:rsidR="00326333" w14:paraId="309EC24F" w14:textId="77777777">
            <w:trPr>
              <w:divId w:val="1429428001"/>
            </w:trPr>
            <w:tc>
              <w:tcPr>
                <w:tcW w:w="0" w:type="auto"/>
                <w:gridSpan w:val="4"/>
                <w:tcBorders>
                  <w:top w:val="single" w:sz="12" w:space="0" w:color="0078D4"/>
                  <w:left w:val="single" w:sz="12" w:space="0" w:color="0078D4"/>
                  <w:bottom w:val="double" w:sz="6" w:space="0" w:color="0078D4"/>
                  <w:right w:val="nil"/>
                </w:tcBorders>
                <w:shd w:val="clear" w:color="auto" w:fill="auto"/>
                <w:vAlign w:val="bottom"/>
                <w:hideMark/>
              </w:tcPr>
              <w:p w14:paraId="77C8658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000000"/>
                    <w:sz w:val="36"/>
                    <w:szCs w:val="36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78D4"/>
                  <w:left w:val="nil"/>
                  <w:bottom w:val="double" w:sz="6" w:space="0" w:color="0078D4"/>
                  <w:right w:val="single" w:sz="12" w:space="0" w:color="0078D4"/>
                </w:tcBorders>
                <w:shd w:val="clear" w:color="auto" w:fill="auto"/>
                <w:vAlign w:val="bottom"/>
                <w:hideMark/>
              </w:tcPr>
              <w:p w14:paraId="5DEB8D7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000000"/>
                    <w:sz w:val="36"/>
                    <w:szCs w:val="36"/>
                  </w:rPr>
                  <w:t>​</w:t>
                </w:r>
              </w:p>
            </w:tc>
          </w:tr>
          <w:tr w:rsidR="00326333" w14:paraId="2066044F" w14:textId="77777777">
            <w:trPr>
              <w:divId w:val="1429428001"/>
            </w:trPr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55910D6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Segoe UI" w:hAnsi="Segoe UI" w:cs="Segoe U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8"/>
                    <w:szCs w:val="18"/>
                  </w:rPr>
                  <w:t>Total Benefits ($000)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38BB941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8"/>
                    <w:szCs w:val="18"/>
                  </w:rPr>
                  <w:t>24,668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0F2DEDC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8"/>
                    <w:szCs w:val="18"/>
                  </w:rPr>
                  <w:t>27,365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7007016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8"/>
                    <w:szCs w:val="18"/>
                  </w:rPr>
                  <w:t>7,628</w:t>
                </w:r>
              </w:p>
            </w:tc>
            <w:tc>
              <w:tcPr>
                <w:tcW w:w="0" w:type="auto"/>
                <w:tcBorders>
                  <w:top w:val="double" w:sz="6" w:space="0" w:color="0078D4"/>
                  <w:left w:val="single" w:sz="12" w:space="0" w:color="0078D4"/>
                  <w:bottom w:val="single" w:sz="12" w:space="0" w:color="0078D4"/>
                  <w:right w:val="single" w:sz="12" w:space="0" w:color="0078D4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center"/>
                <w:hideMark/>
              </w:tcPr>
              <w:p w14:paraId="57CE4CD2" w14:textId="2EEDA959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Segoe UI" w:hAnsi="Segoe UI" w:cs="Segoe U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bCs/>
                    <w:color w:val="000000"/>
                    <w:sz w:val="18"/>
                    <w:szCs w:val="18"/>
                  </w:rPr>
                  <w:t>59,661</w:t>
                </w:r>
              </w:p>
            </w:tc>
          </w:tr>
        </w:tbl>
      </w:sdtContent>
    </w:sdt>
    <w:p w14:paraId="427BCC89" w14:textId="77777777" w:rsidR="0019043D" w:rsidRDefault="0019043D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CD86E2A" w14:textId="6441919B" w:rsidR="007E7F18" w:rsidRDefault="007E7F18" w:rsidP="007E7F18">
      <w:pPr>
        <w:pStyle w:val="Heading2"/>
      </w:pPr>
      <w:bookmarkStart w:id="16" w:name="_Toc197080616"/>
      <w:r w:rsidRPr="007E7F18">
        <w:t>Cost-Benefit</w:t>
      </w:r>
      <w:r w:rsidR="0057176E">
        <w:t>-ROI</w:t>
      </w:r>
      <w:r w:rsidRPr="007E7F18">
        <w:t xml:space="preserve"> Analysis</w:t>
      </w:r>
      <w:bookmarkEnd w:id="16"/>
    </w:p>
    <w:p w14:paraId="1314E4A9" w14:textId="1EC56620" w:rsidR="00EB282D" w:rsidRPr="0055464A" w:rsidRDefault="008F6289" w:rsidP="0055464A">
      <w:r>
        <w:t xml:space="preserve">These </w:t>
      </w:r>
      <w:r w:rsidR="003E5C26">
        <w:t xml:space="preserve">Destination-formatted </w:t>
      </w:r>
      <w:r>
        <w:t>tables were pasted from Excel with Source format</w:t>
      </w:r>
      <w:r w:rsidR="00202270">
        <w:t xml:space="preserve">, </w:t>
      </w:r>
      <w:r w:rsidR="003E5C26">
        <w:t xml:space="preserve">then linked, </w:t>
      </w:r>
      <w:r w:rsidR="00202270">
        <w:t xml:space="preserve">then adjusted to improve appearance, such as added margins and </w:t>
      </w:r>
      <w:r w:rsidR="00B90CC8">
        <w:t>removed input cell coloring in the cost table.</w:t>
      </w:r>
    </w:p>
    <w:sdt>
      <w:sdt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alias w:val="{Table:r_CostBenSummary}"/>
        <w:tag w:val="{Table:r_CostBenSummary}"/>
        <w:id w:val="-1754890256"/>
        <w:placeholder>
          <w:docPart w:val="DefaultPlaceholder_-1854013440"/>
        </w:placeholder>
        <w15:color w:val="008000"/>
        <w15:appearance w15:val="hidden"/>
      </w:sdtPr>
      <w:sdtEndPr>
        <w:rPr>
          <w:rFonts w:ascii="Arial" w:hAnsi="Arial" w:cs="Arial"/>
          <w:b/>
          <w:bCs/>
          <w:color w:val="000000"/>
        </w:rPr>
      </w:sdtEndPr>
      <w:sdtContent>
        <w:tbl>
          <w:tblPr>
            <w:tblW w:w="8887" w:type="dxa"/>
            <w:tblCellMar>
              <w:top w:w="72" w:type="dxa"/>
              <w:left w:w="144" w:type="dxa"/>
              <w:bottom w:w="72" w:type="dxa"/>
            </w:tblCellMar>
            <w:tblLook w:val="04A0" w:firstRow="1" w:lastRow="0" w:firstColumn="1" w:lastColumn="0" w:noHBand="0" w:noVBand="1"/>
          </w:tblPr>
          <w:tblGrid>
            <w:gridCol w:w="2878"/>
            <w:gridCol w:w="2003"/>
            <w:gridCol w:w="2003"/>
            <w:gridCol w:w="2003"/>
          </w:tblGrid>
          <w:tr w:rsidR="00A2336F" w:rsidRPr="00A2336F" w14:paraId="741182A3" w14:textId="77777777" w:rsidTr="00FA4B1D">
            <w:trPr>
              <w:trHeight w:val="624"/>
            </w:trPr>
            <w:tc>
              <w:tcPr>
                <w:tcW w:w="287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720ECC6" w14:textId="3C3155C0" w:rsidR="00A2336F" w:rsidRPr="00A2336F" w:rsidRDefault="00A2336F" w:rsidP="00A2336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kern w:val="0"/>
                    <w:sz w:val="28"/>
                    <w:szCs w:val="28"/>
                    <w14:ligatures w14:val="none"/>
                  </w:rPr>
                </w:pPr>
              </w:p>
            </w:tc>
            <w:tc>
              <w:tcPr>
                <w:tcW w:w="20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000000" w:fill="4472C4"/>
                <w:vAlign w:val="bottom"/>
                <w:hideMark/>
              </w:tcPr>
              <w:p w14:paraId="75284FED" w14:textId="77777777" w:rsidR="00A2336F" w:rsidRPr="00A2336F" w:rsidRDefault="00A2336F" w:rsidP="00A2336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:sz w:val="28"/>
                    <w:szCs w:val="28"/>
                    <w14:ligatures w14:val="none"/>
                  </w:rPr>
                </w:pPr>
                <w:r w:rsidRPr="00A2336F"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:sz w:val="28"/>
                    <w:szCs w:val="28"/>
                    <w14:ligatures w14:val="none"/>
                  </w:rPr>
                  <w:t>One Time</w:t>
                </w:r>
              </w:p>
            </w:tc>
            <w:tc>
              <w:tcPr>
                <w:tcW w:w="2003" w:type="dxa"/>
                <w:tcBorders>
                  <w:top w:val="single" w:sz="8" w:space="0" w:color="FFFFFF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000000" w:fill="4472C4"/>
                <w:vAlign w:val="bottom"/>
                <w:hideMark/>
              </w:tcPr>
              <w:p w14:paraId="268F3BCC" w14:textId="77777777" w:rsidR="00A2336F" w:rsidRPr="00A2336F" w:rsidRDefault="00A2336F" w:rsidP="00A2336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:sz w:val="28"/>
                    <w:szCs w:val="28"/>
                    <w14:ligatures w14:val="none"/>
                  </w:rPr>
                </w:pPr>
                <w:r w:rsidRPr="00A2336F"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:sz w:val="28"/>
                    <w:szCs w:val="28"/>
                    <w14:ligatures w14:val="none"/>
                  </w:rPr>
                  <w:t>Annual On-Going</w:t>
                </w:r>
              </w:p>
            </w:tc>
            <w:tc>
              <w:tcPr>
                <w:tcW w:w="2003" w:type="dxa"/>
                <w:tcBorders>
                  <w:top w:val="single" w:sz="8" w:space="0" w:color="FFFFFF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000000" w:fill="4472C4"/>
                <w:vAlign w:val="bottom"/>
                <w:hideMark/>
              </w:tcPr>
              <w:p w14:paraId="5FF5CEF5" w14:textId="77777777" w:rsidR="00A2336F" w:rsidRPr="00A2336F" w:rsidRDefault="00A2336F" w:rsidP="00A2336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:sz w:val="28"/>
                    <w:szCs w:val="28"/>
                    <w14:ligatures w14:val="none"/>
                  </w:rPr>
                </w:pPr>
                <w:r w:rsidRPr="00A2336F"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:sz w:val="28"/>
                    <w:szCs w:val="28"/>
                    <w14:ligatures w14:val="none"/>
                  </w:rPr>
                  <w:t>Total (5-Year)</w:t>
                </w:r>
              </w:p>
            </w:tc>
          </w:tr>
          <w:tr w:rsidR="00A2336F" w:rsidRPr="00A2336F" w14:paraId="474E1177" w14:textId="77777777" w:rsidTr="00792F62">
            <w:trPr>
              <w:trHeight w:val="290"/>
            </w:trPr>
            <w:tc>
              <w:tcPr>
                <w:tcW w:w="2878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000000" w:fill="B4C6E7"/>
                <w:vAlign w:val="center"/>
                <w:hideMark/>
              </w:tcPr>
              <w:p w14:paraId="5ECDAE29" w14:textId="77777777" w:rsidR="00A2336F" w:rsidRPr="00A2336F" w:rsidRDefault="00A2336F" w:rsidP="00A2336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14:ligatures w14:val="none"/>
                  </w:rPr>
                </w:pPr>
                <w:r w:rsidRPr="00A2336F"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14:ligatures w14:val="none"/>
                  </w:rPr>
                  <w:t>Total Costs</w:t>
                </w:r>
              </w:p>
            </w:tc>
            <w:tc>
              <w:tcPr>
                <w:tcW w:w="2003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  <w:shd w:val="clear" w:color="auto" w:fill="F8F8F8"/>
                <w:vAlign w:val="center"/>
              </w:tcPr>
              <w:p w14:paraId="139F39FB" w14:textId="2A2494D3" w:rsidR="00A2336F" w:rsidRPr="00A2336F" w:rsidRDefault="00226306" w:rsidP="00A2336F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  <w:t>$1,279,053</w:t>
                </w:r>
              </w:p>
            </w:tc>
            <w:tc>
              <w:tcPr>
                <w:tcW w:w="2003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  <w:shd w:val="clear" w:color="auto" w:fill="F8F8F8"/>
                <w:vAlign w:val="center"/>
              </w:tcPr>
              <w:p w14:paraId="5E8018EA" w14:textId="586E2051" w:rsidR="00A2336F" w:rsidRPr="00A2336F" w:rsidRDefault="00226306" w:rsidP="00A2336F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  <w:t>$272,330</w:t>
                </w:r>
              </w:p>
            </w:tc>
            <w:tc>
              <w:tcPr>
                <w:tcW w:w="2003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  <w:shd w:val="clear" w:color="000000" w:fill="ECF2F8"/>
                <w:vAlign w:val="center"/>
                <w:hideMark/>
              </w:tcPr>
              <w:p w14:paraId="7348B4D4" w14:textId="77777777" w:rsidR="00A2336F" w:rsidRPr="00A2336F" w:rsidRDefault="00A2336F" w:rsidP="00A2336F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kern w:val="0"/>
                    <w:sz w:val="28"/>
                    <w:szCs w:val="28"/>
                    <w14:ligatures w14:val="none"/>
                  </w:rPr>
                </w:pPr>
                <w:r w:rsidRPr="00A2336F">
                  <w:rPr>
                    <w:rFonts w:ascii="Arial" w:eastAsia="Times New Roman" w:hAnsi="Arial" w:cs="Arial"/>
                    <w:b/>
                    <w:bCs/>
                    <w:kern w:val="0"/>
                    <w:sz w:val="28"/>
                    <w:szCs w:val="28"/>
                    <w14:ligatures w14:val="none"/>
                  </w:rPr>
                  <w:t>$2,640,703</w:t>
                </w:r>
              </w:p>
            </w:tc>
          </w:tr>
          <w:tr w:rsidR="00A2336F" w:rsidRPr="00A2336F" w14:paraId="69AE133E" w14:textId="77777777" w:rsidTr="00792F62">
            <w:trPr>
              <w:trHeight w:val="304"/>
            </w:trPr>
            <w:tc>
              <w:tcPr>
                <w:tcW w:w="2878" w:type="dxa"/>
                <w:tcBorders>
                  <w:top w:val="nil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000000" w:fill="B4C6E7"/>
                <w:vAlign w:val="center"/>
                <w:hideMark/>
              </w:tcPr>
              <w:p w14:paraId="1900E42A" w14:textId="77777777" w:rsidR="00A2336F" w:rsidRPr="00A2336F" w:rsidRDefault="00A2336F" w:rsidP="00A2336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14:ligatures w14:val="none"/>
                  </w:rPr>
                </w:pPr>
                <w:r w:rsidRPr="00A2336F"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14:ligatures w14:val="none"/>
                  </w:rPr>
                  <w:t>Total Benefits</w:t>
                </w:r>
              </w:p>
            </w:tc>
            <w:tc>
              <w:tcPr>
                <w:tcW w:w="2003" w:type="dxa"/>
                <w:tcBorders>
                  <w:top w:val="nil"/>
                  <w:left w:val="nil"/>
                  <w:bottom w:val="single" w:sz="4" w:space="0" w:color="FFFFFF"/>
                  <w:right w:val="single" w:sz="4" w:space="0" w:color="FFFFFF"/>
                </w:tcBorders>
                <w:shd w:val="clear" w:color="auto" w:fill="F8F8F8"/>
                <w:vAlign w:val="center"/>
              </w:tcPr>
              <w:p w14:paraId="523DE23E" w14:textId="13DAB013" w:rsidR="00A2336F" w:rsidRPr="00A2336F" w:rsidRDefault="00226306" w:rsidP="00A2336F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  <w:t>$0</w:t>
                </w:r>
              </w:p>
            </w:tc>
            <w:tc>
              <w:tcPr>
                <w:tcW w:w="2003" w:type="dxa"/>
                <w:tcBorders>
                  <w:top w:val="nil"/>
                  <w:left w:val="nil"/>
                  <w:bottom w:val="single" w:sz="4" w:space="0" w:color="FFFFFF"/>
                  <w:right w:val="single" w:sz="4" w:space="0" w:color="FFFFFF"/>
                </w:tcBorders>
                <w:shd w:val="clear" w:color="auto" w:fill="F8F8F8"/>
                <w:vAlign w:val="center"/>
              </w:tcPr>
              <w:p w14:paraId="2B1D4D33" w14:textId="47A18AEA" w:rsidR="00A2336F" w:rsidRPr="00A2336F" w:rsidRDefault="00226306" w:rsidP="00A2336F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  <w:t>$1,283,929</w:t>
                </w:r>
              </w:p>
            </w:tc>
            <w:tc>
              <w:tcPr>
                <w:tcW w:w="2003" w:type="dxa"/>
                <w:tcBorders>
                  <w:top w:val="nil"/>
                  <w:left w:val="nil"/>
                  <w:bottom w:val="single" w:sz="4" w:space="0" w:color="FFFFFF"/>
                  <w:right w:val="single" w:sz="4" w:space="0" w:color="FFFFFF"/>
                </w:tcBorders>
                <w:shd w:val="clear" w:color="000000" w:fill="ECF2F8"/>
                <w:vAlign w:val="center"/>
                <w:hideMark/>
              </w:tcPr>
              <w:p w14:paraId="1E276DDA" w14:textId="77777777" w:rsidR="00A2336F" w:rsidRPr="00A2336F" w:rsidRDefault="00A2336F" w:rsidP="00A2336F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kern w:val="0"/>
                    <w:sz w:val="28"/>
                    <w:szCs w:val="28"/>
                    <w14:ligatures w14:val="none"/>
                  </w:rPr>
                </w:pPr>
                <w:r w:rsidRPr="00A2336F">
                  <w:rPr>
                    <w:rFonts w:ascii="Arial" w:eastAsia="Times New Roman" w:hAnsi="Arial" w:cs="Arial"/>
                    <w:b/>
                    <w:bCs/>
                    <w:kern w:val="0"/>
                    <w:sz w:val="28"/>
                    <w:szCs w:val="28"/>
                    <w14:ligatures w14:val="none"/>
                  </w:rPr>
                  <w:t>$6,419,645</w:t>
                </w:r>
              </w:p>
            </w:tc>
          </w:tr>
          <w:tr w:rsidR="00A2336F" w:rsidRPr="00A2336F" w14:paraId="0B34BCD0" w14:textId="77777777" w:rsidTr="00FA4B1D">
            <w:trPr>
              <w:trHeight w:val="304"/>
            </w:trPr>
            <w:tc>
              <w:tcPr>
                <w:tcW w:w="2878" w:type="dxa"/>
                <w:tcBorders>
                  <w:top w:val="double" w:sz="6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000000" w:fill="B4C6E7"/>
                <w:vAlign w:val="center"/>
                <w:hideMark/>
              </w:tcPr>
              <w:p w14:paraId="56252390" w14:textId="77777777" w:rsidR="00A2336F" w:rsidRPr="00A2336F" w:rsidRDefault="00A2336F" w:rsidP="00A2336F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8"/>
                    <w:szCs w:val="28"/>
                    <w14:ligatures w14:val="none"/>
                  </w:rPr>
                </w:pPr>
                <w:r w:rsidRPr="00A2336F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8"/>
                    <w:szCs w:val="28"/>
                    <w14:ligatures w14:val="none"/>
                  </w:rPr>
                  <w:t>Net Benefits</w:t>
                </w:r>
              </w:p>
            </w:tc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9D236AF" w14:textId="77777777" w:rsidR="00A2336F" w:rsidRPr="00A2336F" w:rsidRDefault="00A2336F" w:rsidP="00A2336F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8"/>
                    <w:szCs w:val="28"/>
                    <w14:ligatures w14:val="none"/>
                  </w:rPr>
                </w:pPr>
              </w:p>
            </w:tc>
            <w:tc>
              <w:tcPr>
                <w:tcW w:w="20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088BC94" w14:textId="77777777" w:rsidR="00A2336F" w:rsidRPr="00A2336F" w:rsidRDefault="00A2336F" w:rsidP="00A2336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8"/>
                    <w:szCs w:val="28"/>
                    <w14:ligatures w14:val="none"/>
                  </w:rPr>
                </w:pPr>
              </w:p>
            </w:tc>
            <w:tc>
              <w:tcPr>
                <w:tcW w:w="2003" w:type="dxa"/>
                <w:tcBorders>
                  <w:top w:val="double" w:sz="6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000000" w:fill="B4C6E7"/>
                <w:vAlign w:val="center"/>
                <w:hideMark/>
              </w:tcPr>
              <w:p w14:paraId="58B74DE9" w14:textId="088A4979" w:rsidR="00A2336F" w:rsidRPr="00A2336F" w:rsidRDefault="00A2336F" w:rsidP="00A2336F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28"/>
                    <w:szCs w:val="28"/>
                    <w14:ligatures w14:val="none"/>
                  </w:rPr>
                </w:pPr>
                <w:r w:rsidRPr="00A2336F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28"/>
                    <w:szCs w:val="28"/>
                    <w14:ligatures w14:val="none"/>
                  </w:rPr>
                  <w:t>$3,778,942</w:t>
                </w:r>
              </w:p>
            </w:tc>
          </w:tr>
        </w:tbl>
      </w:sdtContent>
    </w:sdt>
    <w:p w14:paraId="45BF175C" w14:textId="77777777" w:rsidR="007E7F18" w:rsidRDefault="007E7F18" w:rsidP="007E7F18"/>
    <w:sdt>
      <w:sdtPr>
        <w:rPr>
          <w:rFonts w:ascii="Calibri" w:eastAsia="Times New Roman" w:hAnsi="Calibri" w:cs="Calibri"/>
          <w:b/>
          <w:bCs/>
          <w:color w:val="FFFFFF"/>
          <w:kern w:val="0"/>
          <w:sz w:val="28"/>
          <w:szCs w:val="28"/>
          <w14:ligatures w14:val="none"/>
        </w:rPr>
        <w:alias w:val="{Table:r_ProjectCostsSummary}"/>
        <w:tag w:val="{Table:r_ProjectCostsSummary}"/>
        <w:id w:val="1584882991"/>
        <w:placeholder>
          <w:docPart w:val="DefaultPlaceholder_-1854013440"/>
        </w:placeholder>
        <w15:color w:val="008000"/>
        <w15:appearance w15:val="hidden"/>
      </w:sdtPr>
      <w:sdtEndPr>
        <w:rPr>
          <w:rFonts w:ascii="Arial" w:hAnsi="Arial" w:cs="Arial"/>
          <w:color w:val="000000"/>
        </w:rPr>
      </w:sdtEndPr>
      <w:sdtContent>
        <w:tbl>
          <w:tblPr>
            <w:tblW w:w="8919" w:type="dxa"/>
            <w:tblCellMar>
              <w:top w:w="72" w:type="dxa"/>
              <w:left w:w="144" w:type="dxa"/>
              <w:bottom w:w="72" w:type="dxa"/>
              <w:right w:w="144" w:type="dxa"/>
            </w:tblCellMar>
            <w:tblLook w:val="04A0" w:firstRow="1" w:lastRow="0" w:firstColumn="1" w:lastColumn="0" w:noHBand="0" w:noVBand="1"/>
          </w:tblPr>
          <w:tblGrid>
            <w:gridCol w:w="2889"/>
            <w:gridCol w:w="2010"/>
            <w:gridCol w:w="2010"/>
            <w:gridCol w:w="2010"/>
          </w:tblGrid>
          <w:tr w:rsidR="00916E09" w:rsidRPr="00916E09" w14:paraId="09BAE0E2" w14:textId="77777777" w:rsidTr="00FA4B1D">
            <w:trPr>
              <w:trHeight w:val="615"/>
            </w:trPr>
            <w:tc>
              <w:tcPr>
                <w:tcW w:w="2889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000000" w:fill="4472C4"/>
                <w:vAlign w:val="bottom"/>
                <w:hideMark/>
              </w:tcPr>
              <w:p w14:paraId="31C6D3A7" w14:textId="7070B77D" w:rsidR="00916E09" w:rsidRPr="00916E09" w:rsidRDefault="00916E09" w:rsidP="00916E09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:sz w:val="28"/>
                    <w:szCs w:val="28"/>
                    <w14:ligatures w14:val="none"/>
                  </w:rPr>
                  <w:t>Cost Type</w:t>
                </w:r>
              </w:p>
            </w:tc>
            <w:tc>
              <w:tcPr>
                <w:tcW w:w="2010" w:type="dxa"/>
                <w:tcBorders>
                  <w:top w:val="single" w:sz="8" w:space="0" w:color="FFFFFF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000000" w:fill="4472C4"/>
                <w:vAlign w:val="bottom"/>
                <w:hideMark/>
              </w:tcPr>
              <w:p w14:paraId="33B275AD" w14:textId="77777777" w:rsidR="00916E09" w:rsidRPr="00916E09" w:rsidRDefault="00916E09" w:rsidP="00916E09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:sz w:val="28"/>
                    <w:szCs w:val="28"/>
                    <w14:ligatures w14:val="none"/>
                  </w:rPr>
                  <w:t>One Time</w:t>
                </w:r>
              </w:p>
            </w:tc>
            <w:tc>
              <w:tcPr>
                <w:tcW w:w="2010" w:type="dxa"/>
                <w:tcBorders>
                  <w:top w:val="single" w:sz="8" w:space="0" w:color="FFFFFF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000000" w:fill="4472C4"/>
                <w:vAlign w:val="bottom"/>
                <w:hideMark/>
              </w:tcPr>
              <w:p w14:paraId="605936AD" w14:textId="77777777" w:rsidR="00916E09" w:rsidRPr="00916E09" w:rsidRDefault="00916E09" w:rsidP="00916E09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:sz w:val="28"/>
                    <w:szCs w:val="28"/>
                    <w14:ligatures w14:val="none"/>
                  </w:rPr>
                  <w:t>Annual On-Going</w:t>
                </w:r>
              </w:p>
            </w:tc>
            <w:tc>
              <w:tcPr>
                <w:tcW w:w="2010" w:type="dxa"/>
                <w:tcBorders>
                  <w:top w:val="single" w:sz="8" w:space="0" w:color="FFFFFF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000000" w:fill="4472C4"/>
                <w:vAlign w:val="bottom"/>
                <w:hideMark/>
              </w:tcPr>
              <w:p w14:paraId="599379F7" w14:textId="77777777" w:rsidR="00916E09" w:rsidRPr="00916E09" w:rsidRDefault="00916E09" w:rsidP="00916E09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Calibri" w:eastAsia="Times New Roman" w:hAnsi="Calibri" w:cs="Calibri"/>
                    <w:b/>
                    <w:bCs/>
                    <w:color w:val="FFFFFF"/>
                    <w:kern w:val="0"/>
                    <w:sz w:val="28"/>
                    <w:szCs w:val="28"/>
                    <w14:ligatures w14:val="none"/>
                  </w:rPr>
                  <w:t>Total (5-Year)</w:t>
                </w:r>
              </w:p>
            </w:tc>
          </w:tr>
          <w:tr w:rsidR="00916E09" w:rsidRPr="00916E09" w14:paraId="477C094C" w14:textId="77777777" w:rsidTr="006D43A5">
            <w:trPr>
              <w:trHeight w:val="300"/>
            </w:trPr>
            <w:tc>
              <w:tcPr>
                <w:tcW w:w="288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000000" w:fill="B4C6E7"/>
                <w:vAlign w:val="center"/>
                <w:hideMark/>
              </w:tcPr>
              <w:p w14:paraId="61520402" w14:textId="77777777" w:rsidR="00916E09" w:rsidRPr="00916E09" w:rsidRDefault="00916E09" w:rsidP="00916E0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14:ligatures w14:val="none"/>
                  </w:rPr>
                  <w:t>Vendor Costs</w:t>
                </w:r>
              </w:p>
            </w:tc>
            <w:tc>
              <w:tcPr>
                <w:tcW w:w="2010" w:type="dxa"/>
                <w:tcBorders>
                  <w:top w:val="nil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F8F8F8"/>
                <w:vAlign w:val="center"/>
              </w:tcPr>
              <w:p w14:paraId="2270ACA0" w14:textId="1B5B0DD3" w:rsidR="00916E09" w:rsidRPr="00916E09" w:rsidRDefault="00226306" w:rsidP="00916E09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  <w:t>$1,060,720</w:t>
                </w:r>
              </w:p>
            </w:tc>
            <w:tc>
              <w:tcPr>
                <w:tcW w:w="2010" w:type="dxa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F8F8F8"/>
                <w:vAlign w:val="center"/>
              </w:tcPr>
              <w:p w14:paraId="579B3F2E" w14:textId="0F2E10D3" w:rsidR="00916E09" w:rsidRPr="00916E09" w:rsidRDefault="00226306" w:rsidP="00916E09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  <w:t>$197,320</w:t>
                </w:r>
              </w:p>
            </w:tc>
            <w:tc>
              <w:tcPr>
                <w:tcW w:w="20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000000" w:fill="ECF2F8"/>
                <w:vAlign w:val="center"/>
                <w:hideMark/>
              </w:tcPr>
              <w:p w14:paraId="79D3A55E" w14:textId="77777777" w:rsidR="00916E09" w:rsidRPr="00916E09" w:rsidRDefault="00916E09" w:rsidP="00916E09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Arial" w:eastAsia="Times New Roman" w:hAnsi="Arial" w:cs="Arial"/>
                    <w:b/>
                    <w:bCs/>
                    <w:kern w:val="0"/>
                    <w:sz w:val="28"/>
                    <w:szCs w:val="28"/>
                    <w14:ligatures w14:val="none"/>
                  </w:rPr>
                  <w:t>$2,047,320</w:t>
                </w:r>
              </w:p>
            </w:tc>
          </w:tr>
          <w:tr w:rsidR="00916E09" w:rsidRPr="00916E09" w14:paraId="5AC75E21" w14:textId="77777777" w:rsidTr="006D43A5">
            <w:trPr>
              <w:trHeight w:val="300"/>
            </w:trPr>
            <w:tc>
              <w:tcPr>
                <w:tcW w:w="2889" w:type="dxa"/>
                <w:tcBorders>
                  <w:top w:val="nil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000000" w:fill="B4C6E7"/>
                <w:vAlign w:val="center"/>
                <w:hideMark/>
              </w:tcPr>
              <w:p w14:paraId="7C7D9614" w14:textId="77777777" w:rsidR="00916E09" w:rsidRPr="00916E09" w:rsidRDefault="00916E09" w:rsidP="00916E0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14:ligatures w14:val="none"/>
                  </w:rPr>
                  <w:t>Internal Costs</w:t>
                </w:r>
              </w:p>
            </w:tc>
            <w:tc>
              <w:tcPr>
                <w:tcW w:w="2010" w:type="dxa"/>
                <w:tcBorders>
                  <w:top w:val="nil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F8F8F8"/>
                <w:vAlign w:val="center"/>
              </w:tcPr>
              <w:p w14:paraId="78F36590" w14:textId="754838D4" w:rsidR="00916E09" w:rsidRPr="00916E09" w:rsidRDefault="00226306" w:rsidP="00916E09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  <w:t>$48,000</w:t>
                </w:r>
              </w:p>
            </w:tc>
            <w:tc>
              <w:tcPr>
                <w:tcW w:w="2010" w:type="dxa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F8F8F8"/>
                <w:vAlign w:val="center"/>
              </w:tcPr>
              <w:p w14:paraId="2C8C3F86" w14:textId="6EB91679" w:rsidR="00916E09" w:rsidRPr="00916E09" w:rsidRDefault="00226306" w:rsidP="00916E09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  <w:t>$10,560</w:t>
                </w:r>
              </w:p>
            </w:tc>
            <w:tc>
              <w:tcPr>
                <w:tcW w:w="2010" w:type="dxa"/>
                <w:tcBorders>
                  <w:top w:val="nil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000000" w:fill="ECF2F8"/>
                <w:vAlign w:val="center"/>
                <w:hideMark/>
              </w:tcPr>
              <w:p w14:paraId="1B6DB50C" w14:textId="77777777" w:rsidR="00916E09" w:rsidRPr="00916E09" w:rsidRDefault="00916E09" w:rsidP="00916E09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Arial" w:eastAsia="Times New Roman" w:hAnsi="Arial" w:cs="Arial"/>
                    <w:b/>
                    <w:bCs/>
                    <w:kern w:val="0"/>
                    <w:sz w:val="28"/>
                    <w:szCs w:val="28"/>
                    <w14:ligatures w14:val="none"/>
                  </w:rPr>
                  <w:t>$100,800</w:t>
                </w:r>
              </w:p>
            </w:tc>
          </w:tr>
          <w:tr w:rsidR="00916E09" w:rsidRPr="00916E09" w14:paraId="3714538B" w14:textId="77777777" w:rsidTr="006D43A5">
            <w:trPr>
              <w:trHeight w:val="300"/>
            </w:trPr>
            <w:tc>
              <w:tcPr>
                <w:tcW w:w="2889" w:type="dxa"/>
                <w:tcBorders>
                  <w:top w:val="nil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000000" w:fill="B4C6E7"/>
                <w:vAlign w:val="center"/>
                <w:hideMark/>
              </w:tcPr>
              <w:p w14:paraId="2D7310D9" w14:textId="77777777" w:rsidR="00916E09" w:rsidRPr="00916E09" w:rsidRDefault="00916E09" w:rsidP="00916E0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14:ligatures w14:val="none"/>
                  </w:rPr>
                  <w:t>Internal Labor</w:t>
                </w:r>
              </w:p>
            </w:tc>
            <w:tc>
              <w:tcPr>
                <w:tcW w:w="2010" w:type="dxa"/>
                <w:tcBorders>
                  <w:top w:val="nil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F8F8F8"/>
                <w:vAlign w:val="center"/>
              </w:tcPr>
              <w:p w14:paraId="325A2E26" w14:textId="4DA00ABB" w:rsidR="00916E09" w:rsidRPr="00916E09" w:rsidRDefault="00226306" w:rsidP="00916E09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  <w:t>$151,000</w:t>
                </w:r>
              </w:p>
            </w:tc>
            <w:tc>
              <w:tcPr>
                <w:tcW w:w="2010" w:type="dxa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F8F8F8"/>
                <w:vAlign w:val="center"/>
              </w:tcPr>
              <w:p w14:paraId="48A92F10" w14:textId="0FC87BA2" w:rsidR="00916E09" w:rsidRPr="00916E09" w:rsidRDefault="00226306" w:rsidP="00916E09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  <w:t>$47,917</w:t>
                </w:r>
              </w:p>
            </w:tc>
            <w:tc>
              <w:tcPr>
                <w:tcW w:w="2010" w:type="dxa"/>
                <w:tcBorders>
                  <w:top w:val="nil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000000" w:fill="ECF2F8"/>
                <w:vAlign w:val="center"/>
                <w:hideMark/>
              </w:tcPr>
              <w:p w14:paraId="1D7F48B0" w14:textId="77777777" w:rsidR="00916E09" w:rsidRPr="00916E09" w:rsidRDefault="00916E09" w:rsidP="00916E09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Arial" w:eastAsia="Times New Roman" w:hAnsi="Arial" w:cs="Arial"/>
                    <w:b/>
                    <w:bCs/>
                    <w:kern w:val="0"/>
                    <w:sz w:val="28"/>
                    <w:szCs w:val="28"/>
                    <w14:ligatures w14:val="none"/>
                  </w:rPr>
                  <w:t>$390,583</w:t>
                </w:r>
              </w:p>
            </w:tc>
          </w:tr>
          <w:tr w:rsidR="00916E09" w:rsidRPr="00916E09" w14:paraId="1364F604" w14:textId="77777777" w:rsidTr="001A006F">
            <w:trPr>
              <w:trHeight w:val="300"/>
            </w:trPr>
            <w:tc>
              <w:tcPr>
                <w:tcW w:w="2889" w:type="dxa"/>
                <w:tcBorders>
                  <w:top w:val="nil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000000" w:fill="B4C6E7"/>
                <w:vAlign w:val="center"/>
                <w:hideMark/>
              </w:tcPr>
              <w:p w14:paraId="21D5B98A" w14:textId="77777777" w:rsidR="00916E09" w:rsidRPr="00916E09" w:rsidRDefault="00916E09" w:rsidP="00916E0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Calibri" w:eastAsia="Times New Roman" w:hAnsi="Calibri" w:cs="Calibri"/>
                    <w:color w:val="000000"/>
                    <w:kern w:val="0"/>
                    <w:sz w:val="28"/>
                    <w:szCs w:val="28"/>
                    <w14:ligatures w14:val="none"/>
                  </w:rPr>
                  <w:t>3rd Party Services</w:t>
                </w:r>
              </w:p>
            </w:tc>
            <w:tc>
              <w:tcPr>
                <w:tcW w:w="2010" w:type="dxa"/>
                <w:tcBorders>
                  <w:top w:val="nil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F8F8F8"/>
                <w:vAlign w:val="center"/>
                <w:hideMark/>
              </w:tcPr>
              <w:p w14:paraId="1F3BA5E5" w14:textId="77777777" w:rsidR="00916E09" w:rsidRPr="00916E09" w:rsidRDefault="00916E09" w:rsidP="00916E09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  <w:t>$19,333</w:t>
                </w:r>
              </w:p>
            </w:tc>
            <w:tc>
              <w:tcPr>
                <w:tcW w:w="2010" w:type="dxa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F8F8F8"/>
                <w:vAlign w:val="center"/>
                <w:hideMark/>
              </w:tcPr>
              <w:p w14:paraId="4E5815F6" w14:textId="77777777" w:rsidR="00916E09" w:rsidRPr="00916E09" w:rsidRDefault="00916E09" w:rsidP="00916E09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  <w:t>$16,533</w:t>
                </w:r>
              </w:p>
            </w:tc>
            <w:tc>
              <w:tcPr>
                <w:tcW w:w="2010" w:type="dxa"/>
                <w:tcBorders>
                  <w:top w:val="nil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000000" w:fill="ECF2F8"/>
                <w:vAlign w:val="center"/>
                <w:hideMark/>
              </w:tcPr>
              <w:p w14:paraId="244F5B0E" w14:textId="77777777" w:rsidR="00916E09" w:rsidRPr="00916E09" w:rsidRDefault="00916E09" w:rsidP="00916E09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Arial" w:eastAsia="Times New Roman" w:hAnsi="Arial" w:cs="Arial"/>
                    <w:b/>
                    <w:bCs/>
                    <w:kern w:val="0"/>
                    <w:sz w:val="28"/>
                    <w:szCs w:val="28"/>
                    <w14:ligatures w14:val="none"/>
                  </w:rPr>
                  <w:t>$102,000</w:t>
                </w:r>
              </w:p>
            </w:tc>
          </w:tr>
          <w:tr w:rsidR="00916E09" w:rsidRPr="00916E09" w14:paraId="03DB3B4B" w14:textId="77777777" w:rsidTr="00FA4B1D">
            <w:trPr>
              <w:trHeight w:val="300"/>
            </w:trPr>
            <w:tc>
              <w:tcPr>
                <w:tcW w:w="2889" w:type="dxa"/>
                <w:tcBorders>
                  <w:top w:val="double" w:sz="6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000000" w:fill="B4C6E7"/>
                <w:vAlign w:val="center"/>
                <w:hideMark/>
              </w:tcPr>
              <w:p w14:paraId="233EA756" w14:textId="77777777" w:rsidR="00916E09" w:rsidRPr="00916E09" w:rsidRDefault="00916E09" w:rsidP="00916E09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8"/>
                    <w:szCs w:val="28"/>
                    <w14:ligatures w14:val="none"/>
                  </w:rPr>
                  <w:t>Total</w:t>
                </w:r>
              </w:p>
            </w:tc>
            <w:tc>
              <w:tcPr>
                <w:tcW w:w="2010" w:type="dxa"/>
                <w:tcBorders>
                  <w:top w:val="double" w:sz="6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  <w:shd w:val="clear" w:color="000000" w:fill="B4C6E7"/>
                <w:vAlign w:val="center"/>
                <w:hideMark/>
              </w:tcPr>
              <w:p w14:paraId="35A64457" w14:textId="77777777" w:rsidR="00916E09" w:rsidRPr="00916E09" w:rsidRDefault="00916E09" w:rsidP="00916E09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28"/>
                    <w:szCs w:val="28"/>
                    <w14:ligatures w14:val="none"/>
                  </w:rPr>
                  <w:t>$1,279,053</w:t>
                </w:r>
              </w:p>
            </w:tc>
            <w:tc>
              <w:tcPr>
                <w:tcW w:w="2010" w:type="dxa"/>
                <w:tcBorders>
                  <w:top w:val="double" w:sz="6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  <w:shd w:val="clear" w:color="000000" w:fill="B4C6E7"/>
                <w:vAlign w:val="center"/>
                <w:hideMark/>
              </w:tcPr>
              <w:p w14:paraId="46989CFD" w14:textId="77777777" w:rsidR="00916E09" w:rsidRPr="00916E09" w:rsidRDefault="00916E09" w:rsidP="00916E09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28"/>
                    <w:szCs w:val="28"/>
                    <w14:ligatures w14:val="none"/>
                  </w:rPr>
                  <w:t>$272,330</w:t>
                </w:r>
              </w:p>
            </w:tc>
            <w:tc>
              <w:tcPr>
                <w:tcW w:w="2010" w:type="dxa"/>
                <w:tcBorders>
                  <w:top w:val="double" w:sz="6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  <w:shd w:val="clear" w:color="000000" w:fill="B4C6E7"/>
                <w:vAlign w:val="center"/>
                <w:hideMark/>
              </w:tcPr>
              <w:p w14:paraId="67CB7884" w14:textId="47966A16" w:rsidR="00916E09" w:rsidRPr="00916E09" w:rsidRDefault="00916E09" w:rsidP="00916E09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28"/>
                    <w:szCs w:val="28"/>
                    <w14:ligatures w14:val="none"/>
                  </w:rPr>
                </w:pPr>
                <w:r w:rsidRPr="00916E09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28"/>
                    <w:szCs w:val="28"/>
                    <w14:ligatures w14:val="none"/>
                  </w:rPr>
                  <w:t>$2,640,703</w:t>
                </w:r>
              </w:p>
            </w:tc>
          </w:tr>
        </w:tbl>
      </w:sdtContent>
    </w:sdt>
    <w:p w14:paraId="1B679AA6" w14:textId="77777777" w:rsidR="00916E09" w:rsidRDefault="00916E09" w:rsidP="007E7F18"/>
    <w:p w14:paraId="70A09759" w14:textId="3179C334" w:rsidR="00EB282D" w:rsidRPr="00EB282D" w:rsidRDefault="00EB282D" w:rsidP="007E7F18">
      <w:pPr>
        <w:rPr>
          <w:b/>
          <w:bCs/>
        </w:rPr>
      </w:pPr>
      <w:r w:rsidRPr="00EB282D">
        <w:rPr>
          <w:b/>
          <w:bCs/>
        </w:rPr>
        <w:t>Example Summary Text</w:t>
      </w:r>
    </w:p>
    <w:p w14:paraId="0128331F" w14:textId="1C3B62FB" w:rsidR="00EB282D" w:rsidRPr="00B764FE" w:rsidRDefault="0014637D" w:rsidP="00F8649F">
      <w:pPr>
        <w:ind w:left="720"/>
        <w:rPr>
          <w:sz w:val="24"/>
          <w:szCs w:val="24"/>
        </w:rPr>
      </w:pPr>
      <w:sdt>
        <w:sdtPr>
          <w:rPr>
            <w:color w:val="156082" w:themeColor="accent1"/>
            <w:sz w:val="28"/>
            <w:szCs w:val="28"/>
          </w:rPr>
          <w:alias w:val="{Text:r_CostBenSumText}"/>
          <w:tag w:val="{Text:r_CostBenSumText}"/>
          <w:id w:val="-1315336064"/>
          <w:placeholder>
            <w:docPart w:val="DefaultPlaceholder_-1854013440"/>
          </w:placeholder>
          <w15:color w:val="008000"/>
          <w15:appearance w15:val="hidden"/>
        </w:sdtPr>
        <w:sdtEndPr/>
        <w:sdtContent>
          <w:r w:rsidR="00326333">
            <w:rPr>
              <w:color w:val="156082" w:themeColor="accent1"/>
              <w:sz w:val="28"/>
              <w:szCs w:val="28"/>
            </w:rPr>
            <w:t>Contoso can realize $6,419,645 in benefits with an investment of only $2,640,703 -- that's an ROI of 143%.</w:t>
          </w:r>
        </w:sdtContent>
      </w:sdt>
      <w:r w:rsidR="00F8649F" w:rsidRPr="00B764FE">
        <w:rPr>
          <w:color w:val="156082" w:themeColor="accent1"/>
          <w:sz w:val="28"/>
          <w:szCs w:val="28"/>
        </w:rPr>
        <w:tab/>
      </w:r>
      <w:r w:rsidR="00F8649F" w:rsidRPr="00B764FE">
        <w:rPr>
          <w:sz w:val="24"/>
          <w:szCs w:val="24"/>
        </w:rPr>
        <w:tab/>
      </w:r>
      <w:r w:rsidR="00F8649F" w:rsidRPr="00B764FE">
        <w:rPr>
          <w:sz w:val="24"/>
          <w:szCs w:val="24"/>
        </w:rPr>
        <w:tab/>
      </w:r>
      <w:r w:rsidR="00F8649F" w:rsidRPr="00B764FE">
        <w:rPr>
          <w:sz w:val="24"/>
          <w:szCs w:val="24"/>
        </w:rPr>
        <w:tab/>
      </w:r>
    </w:p>
    <w:p w14:paraId="01164164" w14:textId="77777777" w:rsidR="00B31835" w:rsidRDefault="00B31835">
      <w:r>
        <w:br w:type="page"/>
      </w:r>
    </w:p>
    <w:p w14:paraId="74C6A324" w14:textId="719520BF" w:rsidR="00916E09" w:rsidRDefault="002D46DF" w:rsidP="007E7F18">
      <w:r w:rsidRPr="002D46DF">
        <w:t xml:space="preserve">This chart was pasted in Word and PPT with destination format (not as picture), then linked to </w:t>
      </w:r>
      <w:proofErr w:type="spellStart"/>
      <w:r w:rsidRPr="002D46DF">
        <w:t>r_</w:t>
      </w:r>
      <w:proofErr w:type="gramStart"/>
      <w:r w:rsidRPr="002D46DF">
        <w:t>CostBenChartData</w:t>
      </w:r>
      <w:proofErr w:type="spellEnd"/>
      <w:r w:rsidRPr="002D46DF">
        <w:t xml:space="preserve">  (</w:t>
      </w:r>
      <w:proofErr w:type="gramEnd"/>
      <w:r w:rsidRPr="002D46DF">
        <w:t>4 columns)</w:t>
      </w:r>
      <w:r>
        <w:t>.</w:t>
      </w:r>
    </w:p>
    <w:sdt>
      <w:sdtPr>
        <w:alias w:val="{Table:r_CostBenChartData}"/>
        <w:tag w:val="{Table:r_CostBenChartData}"/>
        <w:id w:val="315771192"/>
        <w:placeholder>
          <w:docPart w:val="DefaultPlaceholder_-1854013440"/>
        </w:placeholder>
        <w15:color w:val="008000"/>
        <w15:appearance w15:val="hidden"/>
      </w:sdtPr>
      <w:sdtEndPr/>
      <w:sdtContent>
        <w:p w14:paraId="5EC2FC88" w14:textId="40E95181" w:rsidR="008922BF" w:rsidRDefault="000875BD" w:rsidP="007E7F18">
          <w:r>
            <w:rPr>
              <w:noProof/>
            </w:rPr>
            <w:drawing>
              <wp:inline distT="0" distB="0" distL="0" distR="0" wp14:anchorId="51E8A478" wp14:editId="190AA7F1">
                <wp:extent cx="6858000" cy="4248150"/>
                <wp:effectExtent l="0" t="0" r="0" b="0"/>
                <wp:docPr id="255958539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299B72-7325-48F1-83C4-5253A5FB64C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14"/>
                  </a:graphicData>
                </a:graphic>
              </wp:inline>
            </w:drawing>
          </w:r>
        </w:p>
      </w:sdtContent>
    </w:sdt>
    <w:p w14:paraId="5884C2AE" w14:textId="77777777" w:rsidR="00B31835" w:rsidRDefault="00B31835">
      <w:r>
        <w:br w:type="page"/>
      </w:r>
    </w:p>
    <w:p w14:paraId="2BC950B8" w14:textId="4ECA3C94" w:rsidR="0045780D" w:rsidRDefault="0045780D" w:rsidP="0045780D">
      <w:pPr>
        <w:pStyle w:val="Heading2"/>
        <w:rPr>
          <w:rFonts w:eastAsia="Times New Roman"/>
        </w:rPr>
      </w:pPr>
      <w:bookmarkStart w:id="17" w:name="_Toc197080617"/>
      <w:r w:rsidRPr="0045780D">
        <w:rPr>
          <w:rFonts w:eastAsia="Times New Roman"/>
        </w:rPr>
        <w:t>Real Estate Valuation Analysis</w:t>
      </w:r>
      <w:r w:rsidR="00241056">
        <w:rPr>
          <w:rFonts w:eastAsia="Times New Roman"/>
        </w:rPr>
        <w:t xml:space="preserve"> </w:t>
      </w:r>
      <w:r w:rsidR="00195F1E">
        <w:rPr>
          <w:rFonts w:eastAsia="Times New Roman"/>
        </w:rPr>
        <w:t>–</w:t>
      </w:r>
      <w:r w:rsidR="00241056">
        <w:rPr>
          <w:rFonts w:eastAsia="Times New Roman"/>
        </w:rPr>
        <w:t xml:space="preserve"> </w:t>
      </w:r>
      <w:proofErr w:type="spellStart"/>
      <w:r w:rsidR="00241056">
        <w:rPr>
          <w:rFonts w:eastAsia="Times New Roman"/>
        </w:rPr>
        <w:t>Comparables</w:t>
      </w:r>
      <w:proofErr w:type="spellEnd"/>
      <w:r w:rsidR="00195F1E">
        <w:rPr>
          <w:rFonts w:eastAsia="Times New Roman"/>
        </w:rPr>
        <w:t xml:space="preserve"> Grid</w:t>
      </w:r>
      <w:bookmarkEnd w:id="17"/>
    </w:p>
    <w:sdt>
      <w:sdtPr>
        <w:rPr>
          <w:rFonts w:ascii="Calibri" w:hAnsi="Calibri" w:cs="Calibri"/>
          <w:b/>
          <w:bCs/>
          <w:color w:val="000000"/>
        </w:rPr>
        <w:alias w:val="{Table:r_RealEstateCompsGrid}"/>
        <w:tag w:val="{Table:r_RealEstateCompsGrid}"/>
        <w:id w:val="1878279147"/>
        <w:placeholder>
          <w:docPart w:val="DefaultPlaceholder_-1854013440"/>
        </w:placeholder>
        <w15:color w:val="008000"/>
        <w15:appearance w15:val="hidden"/>
      </w:sdtPr>
      <w:sdtEndPr>
        <w:rPr>
          <w:b w:val="0"/>
          <w:bCs w:val="0"/>
          <w:sz w:val="20"/>
          <w:szCs w:val="20"/>
        </w:rPr>
      </w:sdtEndPr>
      <w:sdtContent>
        <w:tbl>
          <w:tblPr>
            <w:tblW w:w="0" w:type="auto"/>
            <w:tblCellMar>
              <w:left w:w="75" w:type="dxa"/>
              <w:right w:w="75" w:type="dxa"/>
            </w:tblCellMar>
            <w:tblLook w:val="04A0" w:firstRow="1" w:lastRow="0" w:firstColumn="1" w:lastColumn="0" w:noHBand="0" w:noVBand="1"/>
          </w:tblPr>
          <w:tblGrid>
            <w:gridCol w:w="2835"/>
            <w:gridCol w:w="1700"/>
            <w:gridCol w:w="1208"/>
            <w:gridCol w:w="1032"/>
            <w:gridCol w:w="652"/>
            <w:gridCol w:w="1032"/>
            <w:gridCol w:w="551"/>
            <w:gridCol w:w="1223"/>
            <w:gridCol w:w="551"/>
          </w:tblGrid>
          <w:tr w:rsidR="00326333" w14:paraId="5FDF8051" w14:textId="77777777">
            <w:trPr>
              <w:divId w:val="1240627773"/>
            </w:trPr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DD7EE"/>
                <w:vAlign w:val="bottom"/>
                <w:hideMark/>
              </w:tcPr>
              <w:p w14:paraId="0784A189" w14:textId="36F389CF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Land Sales Grid</w:t>
                </w:r>
              </w:p>
            </w:tc>
            <w:tc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DD7EE"/>
                <w:vAlign w:val="bottom"/>
                <w:hideMark/>
              </w:tcPr>
              <w:p w14:paraId="0635AE2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Subject</w:t>
                </w:r>
              </w:p>
            </w:tc>
            <w:tc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DD7EE"/>
                <w:vAlign w:val="bottom"/>
                <w:hideMark/>
              </w:tcPr>
              <w:p w14:paraId="54660C0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Comp 1</w:t>
                </w:r>
              </w:p>
            </w:tc>
            <w:tc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DD7EE"/>
                <w:vAlign w:val="bottom"/>
                <w:hideMark/>
              </w:tcPr>
              <w:p w14:paraId="69E7E21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Comp 2</w:t>
                </w:r>
              </w:p>
            </w:tc>
            <w:tc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DD7EE"/>
                <w:vAlign w:val="bottom"/>
                <w:hideMark/>
              </w:tcPr>
              <w:p w14:paraId="7FD9C17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Comp 3</w:t>
                </w:r>
              </w:p>
            </w:tc>
          </w:tr>
          <w:tr w:rsidR="00326333" w14:paraId="172A23BE" w14:textId="77777777">
            <w:trPr>
              <w:divId w:val="1240627773"/>
            </w:trPr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1C4A82F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Address</w:t>
                </w:r>
              </w:p>
            </w:tc>
            <w:tc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718EE18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123 Main Street</w:t>
                </w:r>
              </w:p>
            </w:tc>
            <w:tc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116F8AF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234 Main Street</w:t>
                </w:r>
              </w:p>
            </w:tc>
            <w:tc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7F329D6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345 Main Street</w:t>
                </w:r>
              </w:p>
            </w:tc>
            <w:tc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53CDBF2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456 Main Street</w:t>
                </w:r>
              </w:p>
            </w:tc>
          </w:tr>
          <w:tr w:rsidR="00326333" w14:paraId="5122C417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46A9DFD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City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7DFC9D8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New York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5F3367B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New York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521F532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New York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16C6511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New York</w:t>
                </w:r>
              </w:p>
            </w:tc>
          </w:tr>
          <w:tr w:rsidR="00326333" w14:paraId="78D73815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3DC9782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State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75143DA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FL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248EDBD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FL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1794470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FL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2E75D0C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FL</w:t>
                </w:r>
              </w:p>
            </w:tc>
          </w:tr>
          <w:tr w:rsidR="00326333" w14:paraId="3C494F6E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738F7D0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Date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62BB877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1/1/2025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4F490D6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1/10/2024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4093866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1/7/2024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7697E56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7/1/2024</w:t>
                </w:r>
              </w:p>
            </w:tc>
          </w:tr>
          <w:tr w:rsidR="00326333" w14:paraId="6422101F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6378F7B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Price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32C40FA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--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26987FC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$2,900,000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436A216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$1,700,000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598F28E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$30,000,000</w:t>
                </w:r>
              </w:p>
            </w:tc>
          </w:tr>
          <w:tr w:rsidR="00326333" w14:paraId="624813A4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09D1510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Acres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3E1F26C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5.10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4C1E9B7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6.20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4D3E3C6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7.40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679F388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5.60</w:t>
                </w:r>
              </w:p>
            </w:tc>
          </w:tr>
          <w:tr w:rsidR="00326333" w14:paraId="67AE4ECA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022665C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Units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161C408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152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54E4CA8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72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683A3FB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70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dotted" w:sz="6" w:space="0" w:color="808080"/>
                  <w:right w:val="single" w:sz="6" w:space="0" w:color="000000"/>
                </w:tcBorders>
                <w:shd w:val="clear" w:color="auto" w:fill="auto"/>
                <w:hideMark/>
              </w:tcPr>
              <w:p w14:paraId="1DABECF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204</w:t>
                </w:r>
              </w:p>
            </w:tc>
          </w:tr>
          <w:tr w:rsidR="00326333" w14:paraId="769B8D5A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80808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251188C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Price/Unit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2CB91BA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--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465A11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$40,278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9E1D2A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$24,286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80808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475A848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$147,059</w:t>
                </w:r>
              </w:p>
            </w:tc>
          </w:tr>
          <w:tr w:rsidR="00326333" w14:paraId="79DBD94C" w14:textId="77777777">
            <w:trPr>
              <w:divId w:val="1240627773"/>
            </w:trPr>
            <w:tc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F2F2F2"/>
                <w:vAlign w:val="bottom"/>
                <w:hideMark/>
              </w:tcPr>
              <w:p w14:paraId="488AB32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Transaction &amp; Market Trends Adjustments</w:t>
                </w:r>
              </w:p>
            </w:tc>
            <w:tc>
              <w:tcPr>
                <w:tcW w:w="0" w:type="auto"/>
                <w:gridSpan w:val="2"/>
                <w:tcBorders>
                  <w:top w:val="single" w:sz="6" w:space="0" w:color="000000"/>
                  <w:left w:val="nil"/>
                  <w:bottom w:val="dotted" w:sz="6" w:space="0" w:color="000000"/>
                  <w:right w:val="nil"/>
                </w:tcBorders>
                <w:shd w:val="clear" w:color="auto" w:fill="F2F2F2"/>
                <w:vAlign w:val="bottom"/>
                <w:hideMark/>
              </w:tcPr>
              <w:p w14:paraId="0C06AF2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single" w:sz="6" w:space="0" w:color="000000"/>
                  <w:left w:val="nil"/>
                  <w:bottom w:val="dotted" w:sz="6" w:space="0" w:color="000000"/>
                  <w:right w:val="nil"/>
                </w:tcBorders>
                <w:shd w:val="clear" w:color="auto" w:fill="F2F2F2"/>
                <w:vAlign w:val="bottom"/>
                <w:hideMark/>
              </w:tcPr>
              <w:p w14:paraId="777A9E3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single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F2F2F2"/>
                <w:vAlign w:val="bottom"/>
                <w:hideMark/>
              </w:tcPr>
              <w:p w14:paraId="3615B55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​</w:t>
                </w:r>
              </w:p>
            </w:tc>
          </w:tr>
          <w:tr w:rsidR="00326333" w14:paraId="4412EEE8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bottom"/>
                <w:hideMark/>
              </w:tcPr>
              <w:p w14:paraId="022C260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Property Rights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72BAD5B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Fee Simple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4A4E5A3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Fee Simple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50A4BD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7.0%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70C8F1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Fee Simple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7D91A5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6.0%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5ED5AC3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Fee Simple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63D989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5.0%</w:t>
                </w:r>
              </w:p>
            </w:tc>
          </w:tr>
          <w:tr w:rsidR="00326333" w14:paraId="707E2F57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bottom"/>
                <w:hideMark/>
              </w:tcPr>
              <w:p w14:paraId="25641A4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Financing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C50705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Conventional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4F2274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Cash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8D888D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21.0%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06063145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Cash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69CC80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2.0%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7B2BBF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Conventional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EE0C8A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3.0%</w:t>
                </w:r>
              </w:p>
            </w:tc>
          </w:tr>
          <w:tr w:rsidR="00326333" w14:paraId="3E51AE6A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bottom"/>
                <w:hideMark/>
              </w:tcPr>
              <w:p w14:paraId="33EB0EC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Conditions of Sale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BA37B0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Normal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auto"/>
                <w:hideMark/>
              </w:tcPr>
              <w:p w14:paraId="29B4A4D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Normal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1224EDB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8.0%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auto"/>
                <w:hideMark/>
              </w:tcPr>
              <w:p w14:paraId="2DC0CAB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Normal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82CC52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8.0%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auto"/>
                <w:hideMark/>
              </w:tcPr>
              <w:p w14:paraId="4893AB9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Normal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642A1AC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0.0%</w:t>
                </w:r>
              </w:p>
            </w:tc>
          </w:tr>
          <w:tr w:rsidR="00326333" w14:paraId="24AFDFB8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5E9CF0D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After Transaction Adjustments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5D0949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DE143F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5F83B4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$56,319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F0724F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$28,358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022735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$159,044</w:t>
                </w:r>
              </w:p>
            </w:tc>
          </w:tr>
          <w:tr w:rsidR="00326333" w14:paraId="08C7EB4A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vAlign w:val="bottom"/>
                <w:hideMark/>
              </w:tcPr>
              <w:p w14:paraId="0A266D2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Market Trends Thru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7F35A2A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1/1/2025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7AD5FF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21.0%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1487B3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20.5%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4AB2AE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20.7%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599651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10.1%</w:t>
                </w:r>
              </w:p>
            </w:tc>
          </w:tr>
          <w:tr w:rsidR="00326333" w14:paraId="5E19AA29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vAlign w:val="bottom"/>
                <w:hideMark/>
              </w:tcPr>
              <w:p w14:paraId="789A37B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After Market Trends Adjustment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F59674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3DB5D4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195D11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$67,862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B82716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$34,224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6469DA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$175,086</w:t>
                </w:r>
              </w:p>
            </w:tc>
          </w:tr>
          <w:tr w:rsidR="00326333" w14:paraId="21A576D9" w14:textId="77777777">
            <w:trPr>
              <w:divId w:val="1240627773"/>
            </w:trPr>
            <w:tc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F2F2F2"/>
                <w:vAlign w:val="bottom"/>
                <w:hideMark/>
              </w:tcPr>
              <w:p w14:paraId="19A1D91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Other Adjustments</w:t>
                </w:r>
              </w:p>
            </w:tc>
            <w:tc>
              <w:tcPr>
                <w:tcW w:w="0" w:type="auto"/>
                <w:gridSpan w:val="2"/>
                <w:tcBorders>
                  <w:top w:val="single" w:sz="6" w:space="0" w:color="000000"/>
                  <w:left w:val="nil"/>
                  <w:bottom w:val="dotted" w:sz="6" w:space="0" w:color="000000"/>
                  <w:right w:val="nil"/>
                </w:tcBorders>
                <w:shd w:val="clear" w:color="auto" w:fill="F2F2F2"/>
                <w:vAlign w:val="bottom"/>
                <w:hideMark/>
              </w:tcPr>
              <w:p w14:paraId="7111F3E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single" w:sz="6" w:space="0" w:color="000000"/>
                  <w:left w:val="nil"/>
                  <w:bottom w:val="dotted" w:sz="6" w:space="0" w:color="000000"/>
                  <w:right w:val="nil"/>
                </w:tcBorders>
                <w:shd w:val="clear" w:color="auto" w:fill="F2F2F2"/>
                <w:vAlign w:val="bottom"/>
                <w:hideMark/>
              </w:tcPr>
              <w:p w14:paraId="58C81AF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single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F2F2F2"/>
                <w:vAlign w:val="bottom"/>
                <w:hideMark/>
              </w:tcPr>
              <w:p w14:paraId="0FBEB15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​</w:t>
                </w:r>
              </w:p>
            </w:tc>
          </w:tr>
          <w:tr w:rsidR="00326333" w14:paraId="17DD24CA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63CD376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Location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2D42D3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30D7379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Inferior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4B7BDCC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Inferior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69D1274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Inferior</w:t>
                </w:r>
              </w:p>
            </w:tc>
          </w:tr>
          <w:tr w:rsidR="00326333" w14:paraId="26DCE001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19D92A3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% Adjustment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3B35F2E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FB436C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5%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FA52B6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7%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E7E1AF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19%</w:t>
                </w:r>
              </w:p>
            </w:tc>
          </w:tr>
          <w:tr w:rsidR="00326333" w14:paraId="5EFD2634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028A464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 Adjustment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auto"/>
                <w:hideMark/>
              </w:tcPr>
              <w:p w14:paraId="0DB6E95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3D215B8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3C16D7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$3,393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E9127C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$2,396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1AFC3F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$33,266</w:t>
                </w:r>
              </w:p>
            </w:tc>
          </w:tr>
          <w:tr w:rsidR="00326333" w14:paraId="3F282509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30AF8C6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9AB353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1826913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1A9D06C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151AC5E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</w:tr>
          <w:tr w:rsidR="00326333" w14:paraId="0A8349A3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0221A17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Density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F3CFC5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30.6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41AA98B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11.6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48B0700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9.5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33C793F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36.4</w:t>
                </w:r>
              </w:p>
            </w:tc>
          </w:tr>
          <w:tr w:rsidR="00326333" w14:paraId="7BD89539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69ACB7D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% Adjustment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2214E9A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7556B6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2%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305912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12%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79D628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31%</w:t>
                </w:r>
              </w:p>
            </w:tc>
          </w:tr>
          <w:tr w:rsidR="00326333" w14:paraId="3312E2DD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3EE1ABE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 Adjustment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728CDB6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0C96BB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$1,357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A35093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$4,107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FAE76D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$54,277</w:t>
                </w:r>
              </w:p>
            </w:tc>
          </w:tr>
          <w:tr w:rsidR="00326333" w14:paraId="6CE59A87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7696054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auto"/>
                <w:hideMark/>
              </w:tcPr>
              <w:p w14:paraId="74569D6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39E1ACC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21ADE38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26FD687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629E45B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</w:tr>
          <w:tr w:rsidR="00326333" w14:paraId="251B682D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3F66227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Topography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4C44AE4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Level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01DDE5F5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Level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38CBA28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Level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7726C33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Level</w:t>
                </w:r>
              </w:p>
            </w:tc>
          </w:tr>
          <w:tr w:rsidR="00326333" w14:paraId="00D5AB03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2778488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% Adjustment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4C828BF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740CD1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7%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C099C7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6%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7C44D4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4%</w:t>
                </w:r>
              </w:p>
            </w:tc>
          </w:tr>
          <w:tr w:rsidR="00326333" w14:paraId="6E4CF5D7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200E3C2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 Adjustment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D256DA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FEC25F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$4,750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17AA21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$2,053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8A85EE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$7,003</w:t>
                </w:r>
              </w:p>
            </w:tc>
          </w:tr>
          <w:tr w:rsidR="00326333" w14:paraId="7753FEDC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19802F1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auto"/>
                <w:hideMark/>
              </w:tcPr>
              <w:p w14:paraId="659C6F0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3D5C7DA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204CE07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404BC73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3626533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</w:tr>
          <w:tr w:rsidR="00326333" w14:paraId="2A0C2817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6C65247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Shape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7F360F9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Irregular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8015D5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Irregular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476696B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Irregular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45B0C89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Irregular</w:t>
                </w:r>
              </w:p>
            </w:tc>
          </w:tr>
          <w:tr w:rsidR="00326333" w14:paraId="1F832DC1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2F6ACF0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% Adjustment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2F94FCC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1B187A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4%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2AED29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3%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7D19D0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9%</w:t>
                </w:r>
              </w:p>
            </w:tc>
          </w:tr>
          <w:tr w:rsidR="00326333" w14:paraId="2356592E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067F0EC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 Adjustment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366643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A20A61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$2,714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18FCA9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$1,027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45B083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$15,758</w:t>
                </w:r>
              </w:p>
            </w:tc>
          </w:tr>
          <w:tr w:rsidR="00326333" w14:paraId="0BDC7265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42A80C9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auto"/>
                <w:hideMark/>
              </w:tcPr>
              <w:p w14:paraId="43F785E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09D987C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7939A27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331BC27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4B014C6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</w:tr>
          <w:tr w:rsidR="00326333" w14:paraId="76B81EB9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231D4CE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Utilities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361C2D4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All available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7202FF0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All available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77FF56E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All available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19B603A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Yes</w:t>
                </w:r>
              </w:p>
            </w:tc>
          </w:tr>
          <w:tr w:rsidR="00326333" w14:paraId="73F6C31C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107F8A5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% Adjustment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07EB954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3CBBFC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5%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A892B7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9%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B54EC3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4%</w:t>
                </w:r>
              </w:p>
            </w:tc>
          </w:tr>
          <w:tr w:rsidR="00326333" w14:paraId="3EB2AC8D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5CA7EDC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 Adjustment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315AA93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7E1A715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$3,393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77B89B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$3,080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9604E9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$7,003</w:t>
                </w:r>
              </w:p>
            </w:tc>
          </w:tr>
          <w:tr w:rsidR="00326333" w14:paraId="22A4D708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6792669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auto"/>
                <w:hideMark/>
              </w:tcPr>
              <w:p w14:paraId="76760EEF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2A27D87E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5A92261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498BD7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02A8D94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</w:tr>
          <w:tr w:rsidR="00326333" w14:paraId="16495147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65" w:type="dxa"/>
                  <w:bottom w:w="0" w:type="dxa"/>
                  <w:right w:w="75" w:type="dxa"/>
                </w:tcMar>
                <w:hideMark/>
              </w:tcPr>
              <w:p w14:paraId="28DA1E0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Zoning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2BE03E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Special Residential Facility Overlay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EA7775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PD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99A7C6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BU-1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16A36AE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Commercial</w:t>
                </w:r>
              </w:p>
            </w:tc>
          </w:tr>
          <w:tr w:rsidR="00326333" w14:paraId="0C57C09A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15BFC21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% Adjustment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7886007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7CD9938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1%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57BE312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5%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CC2E85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1%</w:t>
                </w:r>
              </w:p>
            </w:tc>
          </w:tr>
          <w:tr w:rsidR="00326333" w14:paraId="0B0C36EC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255" w:type="dxa"/>
                  <w:bottom w:w="0" w:type="dxa"/>
                  <w:right w:w="75" w:type="dxa"/>
                </w:tcMar>
                <w:hideMark/>
              </w:tcPr>
              <w:p w14:paraId="1D847E9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 Adjustment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7EF8DB2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BFCCD9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$679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C6748D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$1,711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162EC33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$1,751</w:t>
                </w:r>
              </w:p>
            </w:tc>
          </w:tr>
          <w:tr w:rsidR="00326333" w14:paraId="4EC3BE06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6EA3BFC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auto"/>
                <w:hideMark/>
              </w:tcPr>
              <w:p w14:paraId="1B00BFB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06C76630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2AA7F45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08556A3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4FD8E48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</w:tr>
          <w:tr w:rsidR="00326333" w14:paraId="0EDF07C0" w14:textId="77777777">
            <w:trPr>
              <w:divId w:val="1240627773"/>
            </w:trPr>
            <w:tc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F2F2F2"/>
                <w:vAlign w:val="bottom"/>
                <w:hideMark/>
              </w:tcPr>
              <w:p w14:paraId="465DC1B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Adjusted Price</w:t>
                </w:r>
              </w:p>
            </w:tc>
            <w:tc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F2F2F2"/>
                <w:vAlign w:val="bottom"/>
                <w:hideMark/>
              </w:tcPr>
              <w:p w14:paraId="15DEA6DD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$84,149</w:t>
                </w:r>
              </w:p>
            </w:tc>
            <w:tc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F2F2F2"/>
                <w:vAlign w:val="bottom"/>
                <w:hideMark/>
              </w:tcPr>
              <w:p w14:paraId="19B42409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$48,598</w:t>
                </w:r>
              </w:p>
            </w:tc>
            <w:tc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F2F2F2"/>
                <w:vAlign w:val="bottom"/>
                <w:hideMark/>
              </w:tcPr>
              <w:p w14:paraId="2ED7262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$294,144</w:t>
                </w:r>
              </w:p>
            </w:tc>
          </w:tr>
          <w:tr w:rsidR="00326333" w14:paraId="447F25FD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D390DF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Net Adjustments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30D9A5E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8BF763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4265B1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24.0%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E817604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42.0%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dotted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799708A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68.0%</w:t>
                </w:r>
              </w:p>
            </w:tc>
          </w:tr>
          <w:tr w:rsidR="00326333" w14:paraId="39737E4A" w14:textId="77777777">
            <w:trPr>
              <w:divId w:val="1240627773"/>
            </w:trPr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CE13C2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Gross Adjustments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auto"/>
                <w:vAlign w:val="bottom"/>
                <w:hideMark/>
              </w:tcPr>
              <w:p w14:paraId="47CE0E9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tted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713AAC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</w:rPr>
                  <w:t>​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88C476C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24.0%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89CE8FB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42.0%</w:t>
                </w:r>
              </w:p>
            </w:tc>
            <w:tc>
              <w:tcPr>
                <w:tcW w:w="0" w:type="auto"/>
                <w:gridSpan w:val="2"/>
                <w:tcBorders>
                  <w:top w:val="dotted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6A2AA7E" w14:textId="2B8F63C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68.0%</w:t>
                </w:r>
              </w:p>
            </w:tc>
          </w:tr>
        </w:tbl>
      </w:sdtContent>
    </w:sdt>
    <w:p w14:paraId="21A47D2C" w14:textId="084151FE" w:rsidR="00842901" w:rsidRDefault="00842901" w:rsidP="0045780D"/>
    <w:p w14:paraId="4CF32F8D" w14:textId="77777777" w:rsidR="00842901" w:rsidRDefault="00842901">
      <w:r>
        <w:br w:type="page"/>
      </w:r>
    </w:p>
    <w:p w14:paraId="6DDF73E8" w14:textId="77777777" w:rsidR="0023221B" w:rsidRDefault="0023221B" w:rsidP="0023221B">
      <w:pPr>
        <w:pStyle w:val="Heading2"/>
        <w:rPr>
          <w:rFonts w:eastAsia="Times New Roman"/>
        </w:rPr>
      </w:pPr>
      <w:bookmarkStart w:id="18" w:name="_Toc197080618"/>
      <w:r w:rsidRPr="0023221B">
        <w:rPr>
          <w:rFonts w:eastAsia="Times New Roman"/>
        </w:rPr>
        <w:t>Discounted Cash Flow</w:t>
      </w:r>
      <w:bookmarkEnd w:id="18"/>
    </w:p>
    <w:p w14:paraId="76AA6202" w14:textId="5BA77DCD" w:rsidR="009A34DD" w:rsidRPr="009A34DD" w:rsidRDefault="009A34DD" w:rsidP="009A34DD">
      <w:r>
        <w:t xml:space="preserve">DCF </w:t>
      </w:r>
      <w:r w:rsidR="00561767">
        <w:t>Calculations by Year –</w:t>
      </w:r>
      <w:r>
        <w:t xml:space="preserve"> </w:t>
      </w:r>
      <w:r w:rsidR="00561767">
        <w:t>Flex table</w:t>
      </w:r>
    </w:p>
    <w:p w14:paraId="738DA6D9" w14:textId="3A8DD195" w:rsidR="00D43545" w:rsidRPr="00561767" w:rsidRDefault="00D43545" w:rsidP="00561767">
      <w:pPr>
        <w:spacing w:after="0" w:line="240" w:lineRule="auto"/>
        <w:rPr>
          <w:rFonts w:ascii="Calibri" w:eastAsia="Times New Roman" w:hAnsi="Calibri" w:cs="Calibri"/>
          <w:color w:val="4472C4"/>
          <w:kern w:val="0"/>
          <w14:ligatures w14:val="none"/>
        </w:rPr>
      </w:pPr>
      <w:r>
        <w:rPr>
          <w:rFonts w:ascii="Calibri" w:eastAsia="Times New Roman" w:hAnsi="Calibri" w:cs="Calibri"/>
          <w:color w:val="4472C4"/>
          <w:kern w:val="0"/>
          <w14:ligatures w14:val="none"/>
        </w:rPr>
        <w:t xml:space="preserve">Flex table </w:t>
      </w:r>
      <w:proofErr w:type="spellStart"/>
      <w:r w:rsidRPr="00D43545">
        <w:rPr>
          <w:rFonts w:ascii="Calibri" w:eastAsia="Times New Roman" w:hAnsi="Calibri" w:cs="Calibri"/>
          <w:color w:val="4472C4"/>
          <w:kern w:val="0"/>
          <w14:ligatures w14:val="none"/>
        </w:rPr>
        <w:t>r_DCF_CalculationsByYear</w:t>
      </w:r>
      <w:proofErr w:type="spellEnd"/>
    </w:p>
    <w:sdt>
      <w:sdtPr>
        <w:rPr>
          <w:rFonts w:ascii="Calibri" w:hAnsi="Calibri" w:cs="Calibri"/>
          <w:i/>
          <w:iCs/>
          <w:color w:val="000000"/>
          <w:sz w:val="18"/>
          <w:szCs w:val="18"/>
        </w:rPr>
        <w:alias w:val="{Table:r_DCF_CalculationsByYear}"/>
        <w:tag w:val="{Table:r_DCF_CalculationsByYear}"/>
        <w:id w:val="-543674146"/>
        <w:placeholder>
          <w:docPart w:val="DefaultPlaceholder_-1854013440"/>
        </w:placeholder>
        <w15:color w:val="008000"/>
        <w15:appearance w15:val="hidden"/>
      </w:sdtPr>
      <w:sdtEndPr>
        <w:rPr>
          <w:b/>
          <w:bCs/>
          <w:i w:val="0"/>
          <w:iCs w:val="0"/>
        </w:rPr>
      </w:sdtEndPr>
      <w:sdtContent>
        <w:tbl>
          <w:tblPr>
            <w:tblW w:w="5000" w:type="pct"/>
            <w:shd w:val="clear" w:color="auto" w:fill="EDEFF2"/>
            <w:tblCellMar>
              <w:top w:w="60" w:type="dxa"/>
              <w:left w:w="75" w:type="dxa"/>
              <w:bottom w:w="45" w:type="dxa"/>
              <w:right w:w="75" w:type="dxa"/>
            </w:tblCellMar>
            <w:tblLook w:val="04A0" w:firstRow="1" w:lastRow="0" w:firstColumn="1" w:lastColumn="0" w:noHBand="0" w:noVBand="1"/>
          </w:tblPr>
          <w:tblGrid>
            <w:gridCol w:w="2637"/>
            <w:gridCol w:w="899"/>
            <w:gridCol w:w="792"/>
            <w:gridCol w:w="738"/>
            <w:gridCol w:w="738"/>
            <w:gridCol w:w="738"/>
            <w:gridCol w:w="707"/>
            <w:gridCol w:w="707"/>
            <w:gridCol w:w="707"/>
            <w:gridCol w:w="707"/>
            <w:gridCol w:w="707"/>
            <w:gridCol w:w="707"/>
          </w:tblGrid>
          <w:tr w:rsidR="00495657" w14:paraId="37A3C2D2" w14:textId="77777777">
            <w:trPr>
              <w:divId w:val="1977106435"/>
            </w:trPr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854BB4A" w14:textId="7CC6C04F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i/>
                    <w:iCs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alibri" w:hAnsi="Calibri" w:cs="Calibri"/>
                    <w:i/>
                    <w:iCs/>
                    <w:color w:val="000000"/>
                    <w:sz w:val="18"/>
                    <w:szCs w:val="18"/>
                  </w:rPr>
                  <w:t>$ Millions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45A1F441" w14:textId="77777777" w:rsidR="00495657" w:rsidRDefault="0049565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>2021A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71242A71" w14:textId="77777777" w:rsidR="00495657" w:rsidRDefault="0049565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>2022A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137D202C" w14:textId="77777777" w:rsidR="00495657" w:rsidRDefault="0049565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>2023A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4247F9D9" w14:textId="77777777" w:rsidR="00495657" w:rsidRDefault="0049565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>2024A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E48C6B5" w14:textId="77777777" w:rsidR="00495657" w:rsidRDefault="0049565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>2025A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28FBF588" w14:textId="77777777" w:rsidR="00495657" w:rsidRDefault="0049565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>2026F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65072BD6" w14:textId="77777777" w:rsidR="00495657" w:rsidRDefault="0049565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>2027F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F298AE1" w14:textId="77777777" w:rsidR="00495657" w:rsidRDefault="0049565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>2028F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7C1C748" w14:textId="77777777" w:rsidR="00495657" w:rsidRDefault="0049565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>2029F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4007046D" w14:textId="77777777" w:rsidR="00495657" w:rsidRDefault="0049565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>2030F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68419952" w14:textId="77777777" w:rsidR="00495657" w:rsidRDefault="00495657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>2031F</w:t>
                </w:r>
              </w:p>
            </w:tc>
          </w:tr>
          <w:tr w:rsidR="00495657" w14:paraId="1DA4EA6C" w14:textId="77777777">
            <w:trPr>
              <w:divId w:val="1977106435"/>
            </w:trPr>
            <w:tc>
              <w:tcPr>
                <w:tcW w:w="0" w:type="auto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2075B893" w14:textId="77777777" w:rsidR="00495657" w:rsidRDefault="0049565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EBITDA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F36A16A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(107.74)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4DDB3A52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15.77 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6E593B52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17.10 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7045A954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18.94 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3B7DF520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21.14 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6A319EF8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23.83 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0CAC81D7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24.27 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0FDBE3E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26.20 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31781FA6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27.73 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6862F5F3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28.89 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37825288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29.55 </w:t>
                </w:r>
              </w:p>
            </w:tc>
          </w:tr>
          <w:tr w:rsidR="00495657" w14:paraId="097A9564" w14:textId="77777777">
            <w:trPr>
              <w:divId w:val="1977106435"/>
            </w:trPr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AC201DB" w14:textId="77777777" w:rsidR="00495657" w:rsidRDefault="0049565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Depreciation &amp; Amortization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FCE197B" w14:textId="77777777" w:rsidR="00495657" w:rsidRDefault="0049565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00B4653F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2.14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239CC208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2.40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4FCC83D3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2.75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73EA0F9A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3.17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75657649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3.68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077CBB9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2.09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1ECF6621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2.33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158DC560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2.54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7AD9AEFD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2.72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0C1B2C2E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2.86 </w:t>
                </w:r>
              </w:p>
            </w:tc>
          </w:tr>
          <w:tr w:rsidR="00495657" w14:paraId="11FF4EFE" w14:textId="77777777">
            <w:trPr>
              <w:divId w:val="1977106435"/>
            </w:trPr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3EC1C50A" w14:textId="77777777" w:rsidR="00495657" w:rsidRDefault="0049565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>EBIT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2AB0F4D0" w14:textId="77777777" w:rsidR="00495657" w:rsidRDefault="0049565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61ACA3C8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13.63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37140FCA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14.70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17AE93F3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16.20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1F6E8368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17.98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6DB3F41C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20.15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2BA8D361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22.17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06C1F7CC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23.87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A4C127E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25.19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336E4D42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26.16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29969C84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26.69 </w:t>
                </w:r>
              </w:p>
            </w:tc>
          </w:tr>
          <w:tr w:rsidR="00495657" w14:paraId="5787FD99" w14:textId="77777777">
            <w:trPr>
              <w:divId w:val="1977106435"/>
            </w:trPr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0A86345A" w14:textId="77777777" w:rsidR="00495657" w:rsidRDefault="0049565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Taxes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9931E83" w14:textId="77777777" w:rsidR="00495657" w:rsidRDefault="0049565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7C065BCE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9.54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1AFCF456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9.75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75363C83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10.04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3CBC736A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10.39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24A46CDF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10.81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2F165CD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11.20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11DB4B8F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11.53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24EE5783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4.89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669FF6A8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5.08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21C68278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5.18 </w:t>
                </w:r>
              </w:p>
            </w:tc>
          </w:tr>
          <w:tr w:rsidR="00495657" w14:paraId="7B9762AA" w14:textId="77777777">
            <w:trPr>
              <w:divId w:val="1977106435"/>
            </w:trPr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1718C5C7" w14:textId="77777777" w:rsidR="00495657" w:rsidRDefault="0049565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Capex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2C682C0D" w14:textId="77777777" w:rsidR="00495657" w:rsidRDefault="0049565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336EB083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(3.08)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38765780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(3.32)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2F078F09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(3.66)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0071553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(4.06)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3AC9EED0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(4.55)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6FDB7D59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(2.50)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264ACBA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(2.69)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7B433CE6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(2.84)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D8441E2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(2.95)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35E05E88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(3.01)</w:t>
                </w:r>
              </w:p>
            </w:tc>
          </w:tr>
          <w:tr w:rsidR="00495657" w14:paraId="6CAD8B96" w14:textId="77777777">
            <w:trPr>
              <w:divId w:val="1977106435"/>
            </w:trPr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79B11D19" w14:textId="77777777" w:rsidR="00495657" w:rsidRDefault="0049565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Net Working Capital Change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1AB64657" w14:textId="77777777" w:rsidR="00495657" w:rsidRDefault="0049565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DB52DA1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(15.96)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0AA451E8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1.49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CE6F1A5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2.08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22D121E8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2.49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4C0E8863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3.03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64932643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2.82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7C2FD28B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2.37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1AD2883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1.84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7AF819E7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1.36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1B06BDD6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0.73 </w:t>
                </w:r>
              </w:p>
            </w:tc>
          </w:tr>
          <w:tr w:rsidR="00495657" w14:paraId="7D04EC95" w14:textId="77777777">
            <w:trPr>
              <w:divId w:val="1977106435"/>
            </w:trPr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8D0F952" w14:textId="77777777" w:rsidR="00495657" w:rsidRDefault="0049565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>FCF (Free Cash Flow)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63F99421" w14:textId="77777777" w:rsidR="00495657" w:rsidRDefault="0049565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78B4B1EB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6.27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471A6ED8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25.03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C1B32A7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27.41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1A7316DF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29.96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4C41398F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33.12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7D4A06E6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35.78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1BF7B199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37.41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086500CB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31.62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25DC26CB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32.37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09C8F252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32.45 </w:t>
                </w:r>
              </w:p>
            </w:tc>
          </w:tr>
          <w:tr w:rsidR="00495657" w14:paraId="3BAD4511" w14:textId="77777777">
            <w:trPr>
              <w:divId w:val="1977106435"/>
            </w:trPr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40F50431" w14:textId="77777777" w:rsidR="00495657" w:rsidRDefault="0049565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Factor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12AEB394" w14:textId="77777777" w:rsidR="00495657" w:rsidRDefault="0049565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32BFE32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0.90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9C39E4D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0.82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409CDD85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0.74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CEB0038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0.67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3E745A6E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0.61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10BE11FE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0.55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66C5038E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0.50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2F2646F6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0.45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6A7D262E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0.41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E2E923E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t xml:space="preserve">0.37 </w:t>
                </w:r>
              </w:p>
            </w:tc>
          </w:tr>
          <w:tr w:rsidR="00495657" w14:paraId="076992F6" w14:textId="77777777">
            <w:trPr>
              <w:divId w:val="1977106435"/>
            </w:trPr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013F7047" w14:textId="77777777" w:rsidR="00495657" w:rsidRDefault="0049565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>Discounted FCF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79C2F1C3" w14:textId="77777777" w:rsidR="00495657" w:rsidRDefault="00495657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>​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46C1B8DB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5.68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10DD880C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20.50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1DB8E9B6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20.32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9EAAB2E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20.09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1AB5E92B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20.10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4FBEC7D9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19.66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6505B6A2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18.60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273C46C9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14.22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4E745001" w14:textId="7777777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13.18 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DEFF2"/>
                <w:vAlign w:val="bottom"/>
                <w:hideMark/>
              </w:tcPr>
              <w:p w14:paraId="5F2E1F09" w14:textId="7829F5C7" w:rsidR="00495657" w:rsidRDefault="00495657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11.96 </w:t>
                </w:r>
              </w:p>
            </w:tc>
          </w:tr>
        </w:tbl>
      </w:sdtContent>
    </w:sdt>
    <w:p w14:paraId="492DD53A" w14:textId="77777777" w:rsidR="00F955A8" w:rsidRDefault="00F955A8" w:rsidP="0045780D"/>
    <w:p w14:paraId="7FEE6E46" w14:textId="4DF05E9D" w:rsidR="002641D2" w:rsidRDefault="009A34DD" w:rsidP="0045780D">
      <w:r>
        <w:t xml:space="preserve">DCF Results - </w:t>
      </w:r>
      <w:r w:rsidR="00451410">
        <w:t>Destination-formatted</w:t>
      </w:r>
    </w:p>
    <w:tbl>
      <w:tblPr>
        <w:tblW w:w="1321" w:type="dxa"/>
        <w:tblLook w:val="04A0" w:firstRow="1" w:lastRow="0" w:firstColumn="1" w:lastColumn="0" w:noHBand="0" w:noVBand="1"/>
      </w:tblPr>
      <w:tblGrid>
        <w:gridCol w:w="1507"/>
      </w:tblGrid>
      <w:tr w:rsidR="003D5679" w:rsidRPr="003D5679" w14:paraId="720FF25F" w14:textId="77777777" w:rsidTr="003D5679">
        <w:trPr>
          <w:trHeight w:val="30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932D" w14:textId="77777777" w:rsidR="003D5679" w:rsidRPr="003D5679" w:rsidRDefault="003D5679" w:rsidP="003D5679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proofErr w:type="spellStart"/>
            <w:r w:rsidRPr="003D5679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r_DCF_Results</w:t>
            </w:r>
            <w:proofErr w:type="spellEnd"/>
          </w:p>
        </w:tc>
      </w:tr>
    </w:tbl>
    <w:sdt>
      <w:sdtPr>
        <w:rPr>
          <w:sz w:val="32"/>
          <w:szCs w:val="32"/>
        </w:rPr>
        <w:alias w:val="{Table:r_DCF_Results}"/>
        <w:tag w:val="{Table:r_DCF_Results}"/>
        <w:id w:val="-115764777"/>
        <w:placeholder>
          <w:docPart w:val="DefaultPlaceholder_-1854013440"/>
        </w:placeholder>
        <w15:color w:val="008000"/>
        <w15:appearance w15:val="hidden"/>
      </w:sdtPr>
      <w:sdtEndPr>
        <w:rPr>
          <w:b/>
          <w:bCs/>
        </w:rPr>
      </w:sdtEndPr>
      <w:sdtContent>
        <w:tbl>
          <w:tblPr>
            <w:tblStyle w:val="GridTable1Light-Accent1"/>
            <w:tblW w:w="0" w:type="auto"/>
            <w:tblCellMar>
              <w:top w:w="58" w:type="dxa"/>
              <w:bottom w:w="58" w:type="dxa"/>
            </w:tblCellMar>
            <w:tblLook w:val="0600" w:firstRow="0" w:lastRow="0" w:firstColumn="0" w:lastColumn="0" w:noHBand="1" w:noVBand="1"/>
          </w:tblPr>
          <w:tblGrid>
            <w:gridCol w:w="3595"/>
            <w:gridCol w:w="1980"/>
          </w:tblGrid>
          <w:tr w:rsidR="00DE48FC" w:rsidRPr="002641D2" w14:paraId="26DFDB21" w14:textId="77777777" w:rsidTr="00B80326">
            <w:trPr>
              <w:trHeight w:val="257"/>
            </w:trPr>
            <w:tc>
              <w:tcPr>
                <w:tcW w:w="3595" w:type="dxa"/>
              </w:tcPr>
              <w:p w14:paraId="785DCFA0" w14:textId="54A5ED4A" w:rsidR="00DE48FC" w:rsidRPr="002641D2" w:rsidRDefault="00DE48FC" w:rsidP="0045780D">
                <w:pPr>
                  <w:rPr>
                    <w:sz w:val="32"/>
                    <w:szCs w:val="32"/>
                  </w:rPr>
                </w:pPr>
                <w:r w:rsidRPr="002641D2">
                  <w:rPr>
                    <w:sz w:val="32"/>
                    <w:szCs w:val="32"/>
                  </w:rPr>
                  <w:t>TV (Terminal Value)</w:t>
                </w:r>
              </w:p>
            </w:tc>
            <w:tc>
              <w:tcPr>
                <w:tcW w:w="1980" w:type="dxa"/>
              </w:tcPr>
              <w:p w14:paraId="41F31E58" w14:textId="2ABDCC84" w:rsidR="00DE48FC" w:rsidRPr="002641D2" w:rsidRDefault="00EF3874" w:rsidP="003D5679">
                <w:pPr>
                  <w:jc w:val="right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$448.24</w:t>
                </w:r>
              </w:p>
            </w:tc>
          </w:tr>
          <w:tr w:rsidR="00DE48FC" w:rsidRPr="002641D2" w14:paraId="593D2AC1" w14:textId="77777777" w:rsidTr="00B80326">
            <w:trPr>
              <w:trHeight w:val="257"/>
            </w:trPr>
            <w:tc>
              <w:tcPr>
                <w:tcW w:w="3595" w:type="dxa"/>
              </w:tcPr>
              <w:p w14:paraId="74E64D90" w14:textId="5E073FCF" w:rsidR="00DE48FC" w:rsidRPr="002641D2" w:rsidRDefault="00DE48FC" w:rsidP="0045780D">
                <w:pPr>
                  <w:rPr>
                    <w:sz w:val="32"/>
                    <w:szCs w:val="32"/>
                  </w:rPr>
                </w:pPr>
                <w:r w:rsidRPr="002641D2">
                  <w:rPr>
                    <w:sz w:val="32"/>
                    <w:szCs w:val="32"/>
                  </w:rPr>
                  <w:t>Discounted TV</w:t>
                </w:r>
              </w:p>
            </w:tc>
            <w:tc>
              <w:tcPr>
                <w:tcW w:w="1980" w:type="dxa"/>
              </w:tcPr>
              <w:p w14:paraId="423A7F94" w14:textId="2C3D1815" w:rsidR="00DE48FC" w:rsidRPr="002641D2" w:rsidRDefault="00EF3874" w:rsidP="003D5679">
                <w:pPr>
                  <w:jc w:val="right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$165.15</w:t>
                </w:r>
              </w:p>
            </w:tc>
          </w:tr>
          <w:tr w:rsidR="00DE48FC" w:rsidRPr="002641D2" w14:paraId="4601C908" w14:textId="77777777" w:rsidTr="00B80326">
            <w:trPr>
              <w:trHeight w:val="269"/>
            </w:trPr>
            <w:tc>
              <w:tcPr>
                <w:tcW w:w="3595" w:type="dxa"/>
                <w:tcBorders>
                  <w:bottom w:val="double" w:sz="4" w:space="0" w:color="156082" w:themeColor="accent1"/>
                </w:tcBorders>
              </w:tcPr>
              <w:p w14:paraId="1A9E0DB9" w14:textId="3000351E" w:rsidR="00DE48FC" w:rsidRPr="002641D2" w:rsidRDefault="00DE48FC" w:rsidP="0045780D">
                <w:pPr>
                  <w:rPr>
                    <w:sz w:val="32"/>
                    <w:szCs w:val="32"/>
                  </w:rPr>
                </w:pPr>
                <w:r w:rsidRPr="002641D2">
                  <w:rPr>
                    <w:sz w:val="32"/>
                    <w:szCs w:val="32"/>
                  </w:rPr>
                  <w:t>PV of CF</w:t>
                </w:r>
              </w:p>
            </w:tc>
            <w:tc>
              <w:tcPr>
                <w:tcW w:w="1980" w:type="dxa"/>
                <w:tcBorders>
                  <w:bottom w:val="double" w:sz="4" w:space="0" w:color="156082" w:themeColor="accent1"/>
                </w:tcBorders>
              </w:tcPr>
              <w:p w14:paraId="3C81435B" w14:textId="0A173AB5" w:rsidR="00DE48FC" w:rsidRPr="002641D2" w:rsidRDefault="00EF3874" w:rsidP="003D5679">
                <w:pPr>
                  <w:jc w:val="right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$164.30</w:t>
                </w:r>
              </w:p>
            </w:tc>
          </w:tr>
          <w:tr w:rsidR="00DE48FC" w:rsidRPr="002641D2" w14:paraId="321AA1B1" w14:textId="77777777" w:rsidTr="00B80326">
            <w:trPr>
              <w:trHeight w:val="257"/>
            </w:trPr>
            <w:tc>
              <w:tcPr>
                <w:tcW w:w="3595" w:type="dxa"/>
                <w:tcBorders>
                  <w:top w:val="double" w:sz="4" w:space="0" w:color="156082" w:themeColor="accent1"/>
                </w:tcBorders>
              </w:tcPr>
              <w:p w14:paraId="4D8A22FA" w14:textId="65B11AC1" w:rsidR="00DE48FC" w:rsidRPr="002641D2" w:rsidRDefault="00DE48FC" w:rsidP="0045780D">
                <w:pPr>
                  <w:rPr>
                    <w:b/>
                    <w:bCs/>
                    <w:sz w:val="32"/>
                    <w:szCs w:val="32"/>
                  </w:rPr>
                </w:pPr>
                <w:r w:rsidRPr="002641D2">
                  <w:rPr>
                    <w:b/>
                    <w:bCs/>
                    <w:sz w:val="32"/>
                    <w:szCs w:val="32"/>
                  </w:rPr>
                  <w:t>EV (Enterprise Value)</w:t>
                </w:r>
              </w:p>
            </w:tc>
            <w:tc>
              <w:tcPr>
                <w:tcW w:w="1980" w:type="dxa"/>
                <w:tcBorders>
                  <w:top w:val="double" w:sz="4" w:space="0" w:color="156082" w:themeColor="accent1"/>
                </w:tcBorders>
              </w:tcPr>
              <w:p w14:paraId="476CC050" w14:textId="394161DE" w:rsidR="00DE48FC" w:rsidRPr="002641D2" w:rsidRDefault="00EF3874" w:rsidP="003D5679">
                <w:pPr>
                  <w:jc w:val="righ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$329.45</w:t>
                </w:r>
              </w:p>
            </w:tc>
          </w:tr>
          <w:tr w:rsidR="00DE48FC" w:rsidRPr="002641D2" w14:paraId="25E8C350" w14:textId="77777777" w:rsidTr="00B80326">
            <w:trPr>
              <w:trHeight w:val="257"/>
            </w:trPr>
            <w:tc>
              <w:tcPr>
                <w:tcW w:w="3595" w:type="dxa"/>
              </w:tcPr>
              <w:p w14:paraId="42B9DAF8" w14:textId="2BD57210" w:rsidR="00DE48FC" w:rsidRPr="002641D2" w:rsidRDefault="00DE48FC" w:rsidP="0045780D">
                <w:pPr>
                  <w:rPr>
                    <w:sz w:val="32"/>
                    <w:szCs w:val="32"/>
                  </w:rPr>
                </w:pPr>
                <w:r w:rsidRPr="002641D2">
                  <w:rPr>
                    <w:sz w:val="32"/>
                    <w:szCs w:val="32"/>
                  </w:rPr>
                  <w:t>Net Debt</w:t>
                </w:r>
              </w:p>
            </w:tc>
            <w:tc>
              <w:tcPr>
                <w:tcW w:w="1980" w:type="dxa"/>
              </w:tcPr>
              <w:p w14:paraId="6F12237F" w14:textId="68050196" w:rsidR="00DE48FC" w:rsidRPr="002641D2" w:rsidRDefault="00EF3874" w:rsidP="003D5679">
                <w:pPr>
                  <w:jc w:val="right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-$646.47</w:t>
                </w:r>
              </w:p>
            </w:tc>
          </w:tr>
          <w:tr w:rsidR="00DE48FC" w:rsidRPr="002641D2" w14:paraId="60B68B32" w14:textId="77777777" w:rsidTr="00B80326">
            <w:trPr>
              <w:trHeight w:val="257"/>
            </w:trPr>
            <w:tc>
              <w:tcPr>
                <w:tcW w:w="3595" w:type="dxa"/>
                <w:tcBorders>
                  <w:bottom w:val="double" w:sz="4" w:space="0" w:color="156082" w:themeColor="accent1"/>
                </w:tcBorders>
              </w:tcPr>
              <w:p w14:paraId="6D99976C" w14:textId="3EBC3502" w:rsidR="00DE48FC" w:rsidRPr="002641D2" w:rsidRDefault="00DE48FC" w:rsidP="0045780D">
                <w:pPr>
                  <w:rPr>
                    <w:sz w:val="32"/>
                    <w:szCs w:val="32"/>
                  </w:rPr>
                </w:pPr>
                <w:r w:rsidRPr="002641D2">
                  <w:rPr>
                    <w:sz w:val="32"/>
                    <w:szCs w:val="32"/>
                  </w:rPr>
                  <w:t>Minority Interest</w:t>
                </w:r>
              </w:p>
            </w:tc>
            <w:tc>
              <w:tcPr>
                <w:tcW w:w="1980" w:type="dxa"/>
                <w:tcBorders>
                  <w:bottom w:val="double" w:sz="4" w:space="0" w:color="156082" w:themeColor="accent1"/>
                </w:tcBorders>
              </w:tcPr>
              <w:p w14:paraId="3852EF63" w14:textId="52E0D23D" w:rsidR="00DE48FC" w:rsidRPr="002641D2" w:rsidRDefault="00EF3874" w:rsidP="003D5679">
                <w:pPr>
                  <w:jc w:val="right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$0.00</w:t>
                </w:r>
              </w:p>
            </w:tc>
          </w:tr>
          <w:tr w:rsidR="00DE48FC" w:rsidRPr="002641D2" w14:paraId="391BD056" w14:textId="77777777" w:rsidTr="00B80326">
            <w:trPr>
              <w:trHeight w:val="257"/>
            </w:trPr>
            <w:tc>
              <w:tcPr>
                <w:tcW w:w="3595" w:type="dxa"/>
                <w:tcBorders>
                  <w:top w:val="double" w:sz="4" w:space="0" w:color="156082" w:themeColor="accent1"/>
                </w:tcBorders>
              </w:tcPr>
              <w:p w14:paraId="5606DC06" w14:textId="206BAEC2" w:rsidR="00DE48FC" w:rsidRPr="002641D2" w:rsidRDefault="00DE48FC" w:rsidP="0045780D">
                <w:pPr>
                  <w:rPr>
                    <w:b/>
                    <w:bCs/>
                    <w:sz w:val="32"/>
                    <w:szCs w:val="32"/>
                  </w:rPr>
                </w:pPr>
                <w:r w:rsidRPr="002641D2">
                  <w:rPr>
                    <w:b/>
                    <w:bCs/>
                    <w:sz w:val="32"/>
                    <w:szCs w:val="32"/>
                  </w:rPr>
                  <w:t>Equity Value</w:t>
                </w:r>
              </w:p>
            </w:tc>
            <w:tc>
              <w:tcPr>
                <w:tcW w:w="1980" w:type="dxa"/>
                <w:tcBorders>
                  <w:top w:val="double" w:sz="4" w:space="0" w:color="156082" w:themeColor="accent1"/>
                </w:tcBorders>
              </w:tcPr>
              <w:p w14:paraId="6033AA5E" w14:textId="72C2A8DB" w:rsidR="00DE48FC" w:rsidRPr="002641D2" w:rsidRDefault="00EF3874" w:rsidP="003D5679">
                <w:pPr>
                  <w:jc w:val="righ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$975.92</w:t>
                </w:r>
              </w:p>
            </w:tc>
          </w:tr>
        </w:tbl>
      </w:sdtContent>
    </w:sdt>
    <w:p w14:paraId="00925130" w14:textId="6D07394B" w:rsidR="00AC7CE0" w:rsidRDefault="00AC7CE0" w:rsidP="0045780D"/>
    <w:p w14:paraId="695BBA9A" w14:textId="7E0BB179" w:rsidR="0045780D" w:rsidRDefault="0045780D" w:rsidP="0045780D"/>
    <w:p w14:paraId="10B15A56" w14:textId="77777777" w:rsidR="0045780D" w:rsidRDefault="0045780D" w:rsidP="0045780D"/>
    <w:p w14:paraId="798B65D0" w14:textId="60B9CB91" w:rsidR="0045780D" w:rsidRPr="0045780D" w:rsidRDefault="0045780D" w:rsidP="0045780D">
      <w:pPr>
        <w:sectPr w:rsidR="0045780D" w:rsidRPr="0045780D" w:rsidSect="0003696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E76E4F" w14:textId="49A33FD8" w:rsidR="004F00C7" w:rsidRDefault="00036962" w:rsidP="00036962">
      <w:pPr>
        <w:pStyle w:val="Heading1"/>
      </w:pPr>
      <w:bookmarkStart w:id="19" w:name="_Toc197080619"/>
      <w:r>
        <w:t>PivotTables</w:t>
      </w:r>
      <w:bookmarkEnd w:id="19"/>
    </w:p>
    <w:p w14:paraId="5263D62F" w14:textId="34237993" w:rsidR="00036962" w:rsidRDefault="00E22340" w:rsidP="00E22340">
      <w:pPr>
        <w:pStyle w:val="Heading2"/>
      </w:pPr>
      <w:bookmarkStart w:id="20" w:name="_Toc197080620"/>
      <w:r w:rsidRPr="00E22340">
        <w:t>Flex-formatted PivotTables</w:t>
      </w:r>
      <w:bookmarkEnd w:id="20"/>
    </w:p>
    <w:sdt>
      <w:sdtPr>
        <w:rPr>
          <w:rFonts w:ascii="Calibri" w:hAnsi="Calibri" w:cs="Calibri"/>
          <w:b/>
          <w:bCs/>
          <w:color w:val="000000"/>
        </w:rPr>
        <w:alias w:val="{Table:r_PivotFlex}"/>
        <w:tag w:val="{Table:r_PivotFlex}"/>
        <w:id w:val="698198752"/>
        <w:placeholder>
          <w:docPart w:val="DefaultPlaceholder_-1854013440"/>
        </w:placeholder>
        <w15:color w:val="008000"/>
        <w15:appearance w15:val="hidden"/>
      </w:sdtPr>
      <w:sdtEndPr/>
      <w:sdtContent>
        <w:tbl>
          <w:tblPr>
            <w:tblW w:w="0" w:type="auto"/>
            <w:tblCellMar>
              <w:left w:w="75" w:type="dxa"/>
              <w:right w:w="75" w:type="dxa"/>
            </w:tblCellMar>
            <w:tblLook w:val="04A0" w:firstRow="1" w:lastRow="0" w:firstColumn="1" w:lastColumn="0" w:noHBand="0" w:noVBand="1"/>
          </w:tblPr>
          <w:tblGrid>
            <w:gridCol w:w="1313"/>
            <w:gridCol w:w="880"/>
            <w:gridCol w:w="880"/>
            <w:gridCol w:w="880"/>
            <w:gridCol w:w="1207"/>
          </w:tblGrid>
          <w:tr w:rsidR="00326333" w14:paraId="1C640879" w14:textId="77777777">
            <w:trPr>
              <w:divId w:val="456678521"/>
            </w:trPr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shd w:val="clear" w:color="auto" w:fill="B4C6E7"/>
                <w:vAlign w:val="bottom"/>
                <w:hideMark/>
              </w:tcPr>
              <w:p w14:paraId="4357ABA7" w14:textId="68C2D0BC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Category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shd w:val="clear" w:color="auto" w:fill="B4C6E7"/>
                <w:vAlign w:val="bottom"/>
                <w:hideMark/>
              </w:tcPr>
              <w:p w14:paraId="1560F2D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2015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shd w:val="clear" w:color="auto" w:fill="B4C6E7"/>
                <w:vAlign w:val="bottom"/>
                <w:hideMark/>
              </w:tcPr>
              <w:p w14:paraId="435125C1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2016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shd w:val="clear" w:color="auto" w:fill="B4C6E7"/>
                <w:vAlign w:val="bottom"/>
                <w:hideMark/>
              </w:tcPr>
              <w:p w14:paraId="1B223C6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2017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shd w:val="clear" w:color="auto" w:fill="B4C6E7"/>
                <w:vAlign w:val="bottom"/>
                <w:hideMark/>
              </w:tcPr>
              <w:p w14:paraId="0B74D6E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Grand Total</w:t>
                </w:r>
              </w:p>
            </w:tc>
          </w:tr>
          <w:tr w:rsidR="00326333" w14:paraId="763EBB1E" w14:textId="77777777">
            <w:trPr>
              <w:divId w:val="456678521"/>
            </w:trPr>
            <w:tc>
              <w:tcPr>
                <w:tcW w:w="0" w:type="auto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4C6E7"/>
                <w:vAlign w:val="bottom"/>
                <w:hideMark/>
              </w:tcPr>
              <w:p w14:paraId="44A5CD2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Accessories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27BCC1D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F65191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$67,800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47F715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182C4AD0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$67,800</w:t>
                </w:r>
              </w:p>
            </w:tc>
          </w:tr>
          <w:tr w:rsidR="00326333" w14:paraId="02378D65" w14:textId="77777777">
            <w:trPr>
              <w:divId w:val="456678521"/>
            </w:trPr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4C6E7"/>
                <w:vAlign w:val="bottom"/>
                <w:hideMark/>
              </w:tcPr>
              <w:p w14:paraId="5F9D588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Bikes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259D27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AEAF0A6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$6,300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21EE19A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5C1ADDB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$6,300</w:t>
                </w:r>
              </w:p>
            </w:tc>
          </w:tr>
          <w:tr w:rsidR="00326333" w14:paraId="360E16FE" w14:textId="77777777">
            <w:trPr>
              <w:divId w:val="456678521"/>
            </w:trPr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4C6E7"/>
                <w:vAlign w:val="bottom"/>
                <w:hideMark/>
              </w:tcPr>
              <w:p w14:paraId="2837FF3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Clothing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074671D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$23,700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48A30EE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$2,300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3483DC8C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$40,000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1B0C8A4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$66,000</w:t>
                </w:r>
              </w:p>
            </w:tc>
          </w:tr>
          <w:tr w:rsidR="00326333" w14:paraId="61E4D2F0" w14:textId="77777777">
            <w:trPr>
              <w:divId w:val="456678521"/>
            </w:trPr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B4C6E7"/>
                <w:vAlign w:val="bottom"/>
                <w:hideMark/>
              </w:tcPr>
              <w:p w14:paraId="5594D8D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Components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4A4F0C97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$2,300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55A2D2F2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$4,100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28382CD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$25,700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double" w:sz="6" w:space="0" w:color="000000"/>
                  <w:right w:val="single" w:sz="6" w:space="0" w:color="000000"/>
                </w:tcBorders>
                <w:shd w:val="clear" w:color="auto" w:fill="auto"/>
                <w:vAlign w:val="bottom"/>
                <w:hideMark/>
              </w:tcPr>
              <w:p w14:paraId="6A3DDA1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$32,100</w:t>
                </w:r>
              </w:p>
            </w:tc>
          </w:tr>
          <w:tr w:rsidR="00326333" w14:paraId="0E52E9D3" w14:textId="77777777">
            <w:trPr>
              <w:divId w:val="456678521"/>
            </w:trPr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vAlign w:val="bottom"/>
                <w:hideMark/>
              </w:tcPr>
              <w:p w14:paraId="227D239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Grand Total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vAlign w:val="bottom"/>
                <w:hideMark/>
              </w:tcPr>
              <w:p w14:paraId="35CA5E79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$26,000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vAlign w:val="bottom"/>
                <w:hideMark/>
              </w:tcPr>
              <w:p w14:paraId="2F9717E8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$80,500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vAlign w:val="bottom"/>
                <w:hideMark/>
              </w:tcPr>
              <w:p w14:paraId="527CF1DA" w14:textId="77777777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$65,700</w:t>
                </w:r>
              </w:p>
            </w:tc>
            <w:tc>
              <w:tcPr>
                <w:tcW w:w="0" w:type="auto"/>
                <w:tcBorders>
                  <w:top w:val="doub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vAlign w:val="bottom"/>
                <w:hideMark/>
              </w:tcPr>
              <w:p w14:paraId="1E57187B" w14:textId="72A616BA" w:rsidR="00326333" w:rsidRDefault="00326333">
                <w:pPr>
                  <w:spacing w:before="2" w:after="2" w:line="24" w:lineRule="atLeast"/>
                  <w:ind w:left="2" w:right="2"/>
                  <w:jc w:val="right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</w:rPr>
                  <w:t>$172,200</w:t>
                </w:r>
              </w:p>
            </w:tc>
          </w:tr>
        </w:tbl>
      </w:sdtContent>
    </w:sdt>
    <w:p w14:paraId="30AA369C" w14:textId="77777777" w:rsidR="00E22340" w:rsidRDefault="00E22340" w:rsidP="00E22340"/>
    <w:p w14:paraId="6F754359" w14:textId="382C71A9" w:rsidR="00B20BF4" w:rsidRDefault="00B20BF4" w:rsidP="00AB2894">
      <w:pPr>
        <w:pStyle w:val="Heading2"/>
      </w:pPr>
      <w:bookmarkStart w:id="21" w:name="_Toc197080621"/>
      <w:r>
        <w:t>Destination</w:t>
      </w:r>
      <w:r w:rsidR="000150CC">
        <w:t>-formatted</w:t>
      </w:r>
      <w:bookmarkEnd w:id="21"/>
    </w:p>
    <w:sdt>
      <w:sdtPr>
        <w:rPr>
          <w:b w:val="0"/>
          <w:bCs w:val="0"/>
        </w:rPr>
        <w:alias w:val="{Table:r_PivotDest}"/>
        <w:tag w:val="{Table:r_PivotDest}"/>
        <w:id w:val="2131052780"/>
        <w:placeholder>
          <w:docPart w:val="DefaultPlaceholder_-1854013440"/>
        </w:placeholder>
        <w15:color w:val="008000"/>
        <w15:appearance w15:val="hidden"/>
      </w:sdtPr>
      <w:sdtEndPr/>
      <w:sdtContent>
        <w:tbl>
          <w:tblPr>
            <w:tblStyle w:val="GridTable1Light-Accent1"/>
            <w:tblW w:w="0" w:type="auto"/>
            <w:tblLook w:val="05E0" w:firstRow="1" w:lastRow="1" w:firstColumn="1" w:lastColumn="1" w:noHBand="0" w:noVBand="1"/>
          </w:tblPr>
          <w:tblGrid>
            <w:gridCol w:w="2158"/>
            <w:gridCol w:w="2158"/>
            <w:gridCol w:w="2158"/>
            <w:gridCol w:w="2158"/>
            <w:gridCol w:w="2158"/>
          </w:tblGrid>
          <w:tr w:rsidR="000150CC" w14:paraId="3C12312C" w14:textId="77777777" w:rsidTr="00911ED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8" w:type="dxa"/>
              </w:tcPr>
              <w:p w14:paraId="26772F63" w14:textId="361332B3" w:rsidR="000150CC" w:rsidRDefault="00AB2894" w:rsidP="00E22340">
                <w:r>
                  <w:t>Category</w:t>
                </w:r>
              </w:p>
            </w:tc>
            <w:tc>
              <w:tcPr>
                <w:tcW w:w="2158" w:type="dxa"/>
              </w:tcPr>
              <w:p w14:paraId="4561A49C" w14:textId="4BD98BC9" w:rsidR="000150CC" w:rsidRDefault="00AB2894" w:rsidP="00E2234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2015</w:t>
                </w:r>
              </w:p>
            </w:tc>
            <w:tc>
              <w:tcPr>
                <w:tcW w:w="2158" w:type="dxa"/>
              </w:tcPr>
              <w:p w14:paraId="4DF4BEA0" w14:textId="73D473F6" w:rsidR="000150CC" w:rsidRDefault="00AB2894" w:rsidP="00E2234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2016</w:t>
                </w:r>
              </w:p>
            </w:tc>
            <w:tc>
              <w:tcPr>
                <w:tcW w:w="2158" w:type="dxa"/>
              </w:tcPr>
              <w:p w14:paraId="4141E4AE" w14:textId="38718B52" w:rsidR="000150CC" w:rsidRDefault="00AB2894" w:rsidP="00E2234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2017</w:t>
                </w:r>
              </w:p>
            </w:tc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158" w:type="dxa"/>
              </w:tcPr>
              <w:p w14:paraId="17EEB7E9" w14:textId="76FA9271" w:rsidR="000150CC" w:rsidRDefault="00AB2894" w:rsidP="00E22340">
                <w:r>
                  <w:t>Grand Total</w:t>
                </w:r>
              </w:p>
            </w:tc>
          </w:tr>
          <w:tr w:rsidR="000150CC" w14:paraId="4269E79D" w14:textId="77777777" w:rsidTr="00911ED6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8" w:type="dxa"/>
              </w:tcPr>
              <w:p w14:paraId="20F5426C" w14:textId="3A64C20D" w:rsidR="000150CC" w:rsidRDefault="00AB2894" w:rsidP="00E22340">
                <w:r>
                  <w:t>Accessories</w:t>
                </w:r>
              </w:p>
            </w:tc>
            <w:tc>
              <w:tcPr>
                <w:tcW w:w="2158" w:type="dxa"/>
              </w:tcPr>
              <w:p w14:paraId="7C01F01D" w14:textId="467544B0" w:rsidR="000150CC" w:rsidRDefault="000150CC" w:rsidP="00E223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tc>
              <w:tcPr>
                <w:tcW w:w="2158" w:type="dxa"/>
              </w:tcPr>
              <w:p w14:paraId="7165824A" w14:textId="6D90ECAB" w:rsidR="000150CC" w:rsidRDefault="00AB2894" w:rsidP="00E223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$67,800</w:t>
                </w:r>
              </w:p>
            </w:tc>
            <w:tc>
              <w:tcPr>
                <w:tcW w:w="2158" w:type="dxa"/>
              </w:tcPr>
              <w:p w14:paraId="5E445787" w14:textId="6BD44757" w:rsidR="000150CC" w:rsidRDefault="000150CC" w:rsidP="00E223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158" w:type="dxa"/>
              </w:tcPr>
              <w:p w14:paraId="7EDEBF9D" w14:textId="2BA65F9A" w:rsidR="000150CC" w:rsidRDefault="00AB2894" w:rsidP="00E22340">
                <w:r>
                  <w:t>$67,800</w:t>
                </w:r>
              </w:p>
            </w:tc>
          </w:tr>
          <w:tr w:rsidR="000150CC" w14:paraId="36EFD334" w14:textId="77777777" w:rsidTr="00911ED6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8" w:type="dxa"/>
              </w:tcPr>
              <w:p w14:paraId="73E75C5B" w14:textId="11809A53" w:rsidR="000150CC" w:rsidRDefault="00A057B4" w:rsidP="00E22340">
                <w:r>
                  <w:t>Bikes</w:t>
                </w:r>
              </w:p>
            </w:tc>
            <w:tc>
              <w:tcPr>
                <w:tcW w:w="2158" w:type="dxa"/>
              </w:tcPr>
              <w:p w14:paraId="0DCF0599" w14:textId="77777777" w:rsidR="000150CC" w:rsidRDefault="000150CC" w:rsidP="00E223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tc>
              <w:tcPr>
                <w:tcW w:w="2158" w:type="dxa"/>
              </w:tcPr>
              <w:p w14:paraId="5A167FD8" w14:textId="0DAD2238" w:rsidR="000150CC" w:rsidRDefault="00A057B4" w:rsidP="00E223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$6,300</w:t>
                </w:r>
              </w:p>
            </w:tc>
            <w:tc>
              <w:tcPr>
                <w:tcW w:w="2158" w:type="dxa"/>
              </w:tcPr>
              <w:p w14:paraId="2C336354" w14:textId="77777777" w:rsidR="000150CC" w:rsidRDefault="000150CC" w:rsidP="00E223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158" w:type="dxa"/>
              </w:tcPr>
              <w:p w14:paraId="4A764988" w14:textId="46067D6F" w:rsidR="000150CC" w:rsidRDefault="00A057B4" w:rsidP="00E22340">
                <w:r>
                  <w:t>$6,300</w:t>
                </w:r>
              </w:p>
            </w:tc>
          </w:tr>
          <w:tr w:rsidR="000150CC" w14:paraId="0DACE57B" w14:textId="77777777" w:rsidTr="00911ED6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8" w:type="dxa"/>
              </w:tcPr>
              <w:p w14:paraId="298641D7" w14:textId="0206E2EB" w:rsidR="000150CC" w:rsidRDefault="00A057B4" w:rsidP="00E22340">
                <w:r>
                  <w:t>Clothing</w:t>
                </w:r>
              </w:p>
            </w:tc>
            <w:tc>
              <w:tcPr>
                <w:tcW w:w="2158" w:type="dxa"/>
              </w:tcPr>
              <w:p w14:paraId="1E98A7AE" w14:textId="5D3C11CF" w:rsidR="000150CC" w:rsidRDefault="00A057B4" w:rsidP="00E223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$23,700</w:t>
                </w:r>
              </w:p>
            </w:tc>
            <w:tc>
              <w:tcPr>
                <w:tcW w:w="2158" w:type="dxa"/>
              </w:tcPr>
              <w:p w14:paraId="61657821" w14:textId="64841422" w:rsidR="000150CC" w:rsidRDefault="00A057B4" w:rsidP="00E223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$2,300</w:t>
                </w:r>
              </w:p>
            </w:tc>
            <w:tc>
              <w:tcPr>
                <w:tcW w:w="2158" w:type="dxa"/>
              </w:tcPr>
              <w:p w14:paraId="0CBE737E" w14:textId="3A053657" w:rsidR="000150CC" w:rsidRDefault="00A057B4" w:rsidP="00E223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$40,000</w:t>
                </w:r>
              </w:p>
            </w:tc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158" w:type="dxa"/>
              </w:tcPr>
              <w:p w14:paraId="016152AA" w14:textId="75028736" w:rsidR="000150CC" w:rsidRDefault="00A057B4" w:rsidP="00E22340">
                <w:r>
                  <w:t>$66,000</w:t>
                </w:r>
              </w:p>
            </w:tc>
          </w:tr>
          <w:tr w:rsidR="000150CC" w14:paraId="1259038B" w14:textId="77777777" w:rsidTr="00911ED6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8" w:type="dxa"/>
              </w:tcPr>
              <w:p w14:paraId="3CEC491F" w14:textId="7D0A1A20" w:rsidR="000150CC" w:rsidRDefault="00A057B4" w:rsidP="00E22340">
                <w:r>
                  <w:t>Components</w:t>
                </w:r>
              </w:p>
            </w:tc>
            <w:tc>
              <w:tcPr>
                <w:tcW w:w="2158" w:type="dxa"/>
              </w:tcPr>
              <w:p w14:paraId="4FBDFA66" w14:textId="0799330B" w:rsidR="000150CC" w:rsidRDefault="00A057B4" w:rsidP="00E223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$2,300</w:t>
                </w:r>
              </w:p>
            </w:tc>
            <w:tc>
              <w:tcPr>
                <w:tcW w:w="2158" w:type="dxa"/>
              </w:tcPr>
              <w:p w14:paraId="463BEBD4" w14:textId="1B47D263" w:rsidR="000150CC" w:rsidRDefault="00A057B4" w:rsidP="00E223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$4,100</w:t>
                </w:r>
              </w:p>
            </w:tc>
            <w:tc>
              <w:tcPr>
                <w:tcW w:w="2158" w:type="dxa"/>
              </w:tcPr>
              <w:p w14:paraId="03D2F684" w14:textId="2D5EEBF2" w:rsidR="000150CC" w:rsidRDefault="00A057B4" w:rsidP="00E223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$25,700</w:t>
                </w:r>
              </w:p>
            </w:tc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158" w:type="dxa"/>
              </w:tcPr>
              <w:p w14:paraId="4F47D8E7" w14:textId="2D8E5D6F" w:rsidR="000150CC" w:rsidRDefault="00A057B4" w:rsidP="00E22340">
                <w:r>
                  <w:t>$32,100</w:t>
                </w:r>
              </w:p>
            </w:tc>
          </w:tr>
          <w:tr w:rsidR="000150CC" w14:paraId="59C98B6E" w14:textId="77777777" w:rsidTr="00911ED6">
            <w:tr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8" w:type="dxa"/>
              </w:tcPr>
              <w:p w14:paraId="2F03E18A" w14:textId="7696A69D" w:rsidR="000150CC" w:rsidRDefault="000150CC" w:rsidP="00E22340">
                <w:r>
                  <w:t>Grand Total</w:t>
                </w:r>
              </w:p>
            </w:tc>
            <w:tc>
              <w:tcPr>
                <w:tcW w:w="2158" w:type="dxa"/>
              </w:tcPr>
              <w:p w14:paraId="42F03AB5" w14:textId="0C82CD13" w:rsidR="000150CC" w:rsidRDefault="000150CC" w:rsidP="00E22340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/w:pPr>
                <w:r>
                  <w:t>$26,000</w:t>
                </w:r>
              </w:p>
            </w:tc>
            <w:tc>
              <w:tcPr>
                <w:tcW w:w="2158" w:type="dxa"/>
              </w:tcPr>
              <w:p w14:paraId="150907D9" w14:textId="11020515" w:rsidR="000150CC" w:rsidRDefault="000150CC" w:rsidP="00E22340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/w:pPr>
                <w:r>
                  <w:t>$80,500</w:t>
                </w:r>
              </w:p>
            </w:tc>
            <w:tc>
              <w:tcPr>
                <w:tcW w:w="2158" w:type="dxa"/>
              </w:tcPr>
              <w:p w14:paraId="167EDE5C" w14:textId="1589AC6E" w:rsidR="000150CC" w:rsidRDefault="000150CC" w:rsidP="00E22340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/w:pPr>
                <w:r>
                  <w:t>$65,700</w:t>
                </w:r>
              </w:p>
            </w:tc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158" w:type="dxa"/>
              </w:tcPr>
              <w:p w14:paraId="1C2530B0" w14:textId="2D2CDDAF" w:rsidR="000150CC" w:rsidRDefault="000150CC" w:rsidP="00E22340">
                <w:r>
                  <w:t>$172,200</w:t>
                </w:r>
              </w:p>
            </w:tc>
          </w:tr>
        </w:tbl>
      </w:sdtContent>
    </w:sdt>
    <w:p w14:paraId="5C5B5CD0" w14:textId="77777777" w:rsidR="000150CC" w:rsidRDefault="000150CC" w:rsidP="00E22340"/>
    <w:p w14:paraId="3C0D6982" w14:textId="469C210E" w:rsidR="00AB2894" w:rsidRDefault="00AB2894" w:rsidP="00AB2894">
      <w:pPr>
        <w:pStyle w:val="Heading2"/>
      </w:pPr>
      <w:bookmarkStart w:id="22" w:name="_Toc197080622"/>
      <w:r>
        <w:t>Image of PivotTable</w:t>
      </w:r>
      <w:bookmarkEnd w:id="22"/>
    </w:p>
    <w:sdt>
      <w:sdtPr>
        <w:alias w:val="{Image:r_PivotImage}"/>
        <w:tag w:val="{Image:r_PivotImage}"/>
        <w:id w:val="930630462"/>
        <w:placeholder>
          <w:docPart w:val="DefaultPlaceholder_-1854013440"/>
        </w:placeholder>
        <w15:color w:val="008000"/>
        <w15:appearance w15:val="hidden"/>
      </w:sdtPr>
      <w:sdtEndPr/>
      <w:sdtContent>
        <w:p w14:paraId="1E318613" w14:textId="0BE4C729" w:rsidR="000150CC" w:rsidRDefault="00326333" w:rsidP="00E22340">
          <w:r>
            <w:rPr>
              <w:noProof/>
            </w:rPr>
            <w:drawing>
              <wp:inline distT="0" distB="0" distL="0" distR="0" wp14:anchorId="62B93966" wp14:editId="76079835">
                <wp:extent cx="3942857" cy="1152381"/>
                <wp:effectExtent l="0" t="0" r="635" b="0"/>
                <wp:docPr id="1599628645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9628645" name="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2857" cy="1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92FBD8C" w14:textId="66D88367" w:rsidR="00BC617E" w:rsidRDefault="00BC617E">
      <w:r>
        <w:br w:type="page"/>
      </w:r>
    </w:p>
    <w:p w14:paraId="3FA7671C" w14:textId="77777777" w:rsidR="00AB2F58" w:rsidRDefault="00AB2F58" w:rsidP="00AB2F58">
      <w:pPr>
        <w:pStyle w:val="Heading1"/>
        <w:rPr>
          <w:rFonts w:eastAsia="Times New Roman"/>
        </w:rPr>
      </w:pPr>
      <w:bookmarkStart w:id="23" w:name="_Toc197080623"/>
      <w:r w:rsidRPr="00AB2F58">
        <w:rPr>
          <w:rFonts w:eastAsia="Times New Roman"/>
        </w:rPr>
        <w:t>Auto-Hide Rows/Columns</w:t>
      </w:r>
      <w:bookmarkEnd w:id="23"/>
    </w:p>
    <w:p w14:paraId="0394624D" w14:textId="3BBC6B99" w:rsidR="006A25FF" w:rsidRPr="006A25FF" w:rsidRDefault="006A25FF" w:rsidP="006A25FF">
      <w:r>
        <w:t xml:space="preserve">Table width is set </w:t>
      </w:r>
      <w:proofErr w:type="gramStart"/>
      <w:r>
        <w:t>100% page</w:t>
      </w:r>
      <w:proofErr w:type="gramEnd"/>
      <w:r>
        <w:t xml:space="preserve"> width so </w:t>
      </w:r>
      <w:r w:rsidR="00133B6A">
        <w:t>it fits no matter how many columns are displayed.</w:t>
      </w:r>
    </w:p>
    <w:sdt>
      <w:sdtPr>
        <w:rPr>
          <w:rFonts w:ascii="Calibri" w:hAnsi="Calibri" w:cs="Calibri"/>
          <w:color w:val="000000"/>
        </w:rPr>
        <w:alias w:val="{Table:r_AutoHideExample}"/>
        <w:tag w:val="{Table:r_AutoHideExample}"/>
        <w:id w:val="1742145328"/>
        <w:placeholder>
          <w:docPart w:val="DefaultPlaceholder_-1854013440"/>
        </w:placeholder>
        <w15:color w:val="008000"/>
        <w15:appearance w15:val="hidden"/>
      </w:sdtPr>
      <w:sdtEndPr>
        <w:rPr>
          <w:rFonts w:ascii="Arial" w:hAnsi="Arial" w:cs="Arial"/>
          <w:sz w:val="20"/>
          <w:szCs w:val="20"/>
        </w:rPr>
      </w:sdtEndPr>
      <w:sdtContent>
        <w:tbl>
          <w:tblPr>
            <w:tblW w:w="5000" w:type="pct"/>
            <w:tblCellMar>
              <w:left w:w="75" w:type="dxa"/>
              <w:right w:w="75" w:type="dxa"/>
            </w:tblCellMar>
            <w:tblLook w:val="04A0" w:firstRow="1" w:lastRow="0" w:firstColumn="1" w:lastColumn="0" w:noHBand="0" w:noVBand="1"/>
          </w:tblPr>
          <w:tblGrid>
            <w:gridCol w:w="1781"/>
            <w:gridCol w:w="2274"/>
            <w:gridCol w:w="2239"/>
            <w:gridCol w:w="2287"/>
            <w:gridCol w:w="2204"/>
          </w:tblGrid>
          <w:tr w:rsidR="00326333" w14:paraId="2BFAFD93" w14:textId="77777777">
            <w:trPr>
              <w:divId w:val="885291834"/>
            </w:trPr>
            <w:tc>
              <w:tcPr>
                <w:tcW w:w="0" w:type="auto"/>
                <w:tcBorders>
                  <w:top w:val="nil"/>
                  <w:left w:val="nil"/>
                  <w:bottom w:val="single" w:sz="6" w:space="0" w:color="FFFFFF"/>
                  <w:right w:val="single" w:sz="12" w:space="0" w:color="FFFFFF"/>
                </w:tcBorders>
                <w:shd w:val="clear" w:color="auto" w:fill="auto"/>
                <w:vAlign w:val="bottom"/>
                <w:hideMark/>
              </w:tcPr>
              <w:p w14:paraId="4214465A" w14:textId="0B78CA0D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​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single" w:sz="12" w:space="0" w:color="FFFFFF"/>
                  <w:bottom w:val="single" w:sz="12" w:space="0" w:color="FFFFFF"/>
                  <w:right w:val="single" w:sz="12" w:space="0" w:color="FFFFFF"/>
                </w:tcBorders>
                <w:shd w:val="clear" w:color="auto" w:fill="4472C4"/>
                <w:vAlign w:val="bottom"/>
                <w:hideMark/>
              </w:tcPr>
              <w:p w14:paraId="1EDBB3E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FFFFFF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/>
                  </w:rPr>
                  <w:t>Column A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single" w:sz="12" w:space="0" w:color="FFFFFF"/>
                  <w:bottom w:val="single" w:sz="12" w:space="0" w:color="FFFFFF"/>
                  <w:right w:val="single" w:sz="12" w:space="0" w:color="FFFFFF"/>
                </w:tcBorders>
                <w:shd w:val="clear" w:color="auto" w:fill="4472C4"/>
                <w:vAlign w:val="bottom"/>
                <w:hideMark/>
              </w:tcPr>
              <w:p w14:paraId="6D916A2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FFFFFF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/>
                  </w:rPr>
                  <w:t>Column C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single" w:sz="12" w:space="0" w:color="FFFFFF"/>
                  <w:bottom w:val="single" w:sz="12" w:space="0" w:color="FFFFFF"/>
                  <w:right w:val="single" w:sz="12" w:space="0" w:color="FFFFFF"/>
                </w:tcBorders>
                <w:shd w:val="clear" w:color="auto" w:fill="4472C4"/>
                <w:vAlign w:val="bottom"/>
                <w:hideMark/>
              </w:tcPr>
              <w:p w14:paraId="7EA22DB6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FFFFFF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/>
                  </w:rPr>
                  <w:t>Column D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single" w:sz="12" w:space="0" w:color="FFFFFF"/>
                  <w:bottom w:val="single" w:sz="12" w:space="0" w:color="FFFFFF"/>
                  <w:right w:val="single" w:sz="12" w:space="0" w:color="FFFFFF"/>
                </w:tcBorders>
                <w:shd w:val="clear" w:color="auto" w:fill="4472C4"/>
                <w:vAlign w:val="bottom"/>
                <w:hideMark/>
              </w:tcPr>
              <w:p w14:paraId="2EC08D57" w14:textId="77777777" w:rsidR="00326333" w:rsidRDefault="00326333">
                <w:pPr>
                  <w:spacing w:before="2" w:after="2" w:line="24" w:lineRule="atLeast"/>
                  <w:ind w:left="2" w:right="2"/>
                  <w:jc w:val="center"/>
                  <w:rPr>
                    <w:rFonts w:ascii="Calibri" w:hAnsi="Calibri" w:cs="Calibri"/>
                    <w:b/>
                    <w:bCs/>
                    <w:color w:val="FFFFFF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/>
                  </w:rPr>
                  <w:t>Column F</w:t>
                </w:r>
              </w:p>
            </w:tc>
          </w:tr>
          <w:tr w:rsidR="00326333" w14:paraId="084A2FBF" w14:textId="77777777">
            <w:trPr>
              <w:divId w:val="885291834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56DEC85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Row 1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3BB9A16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r25c3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B72C64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r25c5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D2DC9B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r25c6</w:t>
                </w:r>
              </w:p>
            </w:tc>
            <w:tc>
              <w:tcPr>
                <w:tcW w:w="0" w:type="auto"/>
                <w:tcBorders>
                  <w:top w:val="single" w:sz="12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40A1551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r25c8</w:t>
                </w:r>
              </w:p>
            </w:tc>
          </w:tr>
          <w:tr w:rsidR="00326333" w14:paraId="48154B08" w14:textId="77777777">
            <w:trPr>
              <w:divId w:val="885291834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21166471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Row 2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73180369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r26c3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7B47D47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r26c5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0DAEED3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r26c6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0ACF26E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r26c8</w:t>
                </w:r>
              </w:p>
            </w:tc>
          </w:tr>
          <w:tr w:rsidR="00326333" w14:paraId="03EAD2C9" w14:textId="77777777">
            <w:trPr>
              <w:divId w:val="885291834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73EC523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Row 4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4C19E4F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r28c3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18709B7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r28c5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3307DFC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r28c6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020585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r28c8</w:t>
                </w:r>
              </w:p>
            </w:tc>
          </w:tr>
          <w:tr w:rsidR="00326333" w14:paraId="6B083E21" w14:textId="77777777">
            <w:trPr>
              <w:divId w:val="885291834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62A52B2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Row 6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75766C7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r30c3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B2BC228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r30c5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38C469E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r30c6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621F6F93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r30c8</w:t>
                </w:r>
              </w:p>
            </w:tc>
          </w:tr>
          <w:tr w:rsidR="00326333" w14:paraId="36CA24B6" w14:textId="77777777">
            <w:trPr>
              <w:divId w:val="885291834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36446F2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Row 8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7A67F14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r32c3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009FCB5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r32c5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0D47C7F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r32c6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15CEBA3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r32c8</w:t>
                </w:r>
              </w:p>
            </w:tc>
          </w:tr>
          <w:tr w:rsidR="00326333" w14:paraId="20E25FAE" w14:textId="77777777">
            <w:trPr>
              <w:divId w:val="885291834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03EF24B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Row 9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086019F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r33c3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69D09C8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r33c5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0312B12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r33c6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7F23F10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r33c8</w:t>
                </w:r>
              </w:p>
            </w:tc>
          </w:tr>
          <w:tr w:rsidR="00326333" w14:paraId="12510361" w14:textId="77777777">
            <w:trPr>
              <w:divId w:val="885291834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277D615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Row 11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100D0DBF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r35c3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FD50D8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r35c5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0B742C1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r35c6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02CD1FF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r35c8</w:t>
                </w:r>
              </w:p>
            </w:tc>
          </w:tr>
          <w:tr w:rsidR="00326333" w14:paraId="79C4E40D" w14:textId="77777777">
            <w:trPr>
              <w:divId w:val="885291834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48FB6B3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Row 12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704E138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r36c3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7E50BC85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r36c5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7A5D326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r36c6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64646007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r36c8</w:t>
                </w:r>
              </w:p>
            </w:tc>
          </w:tr>
          <w:tr w:rsidR="00326333" w14:paraId="0B7EF3B9" w14:textId="77777777">
            <w:trPr>
              <w:divId w:val="885291834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116DBC10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Row 14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39D476AC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r38c3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26D97B8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r38c5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0065AC9D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r38c6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79BB516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r38c8</w:t>
                </w:r>
              </w:p>
            </w:tc>
          </w:tr>
          <w:tr w:rsidR="00326333" w14:paraId="0E10EBA7" w14:textId="77777777">
            <w:trPr>
              <w:divId w:val="885291834"/>
            </w:trPr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B4C6E7"/>
                <w:vAlign w:val="center"/>
                <w:hideMark/>
              </w:tcPr>
              <w:p w14:paraId="2058C332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Row 15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0845177B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r39c3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5DA273A4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r39c5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3C3B4FFE" w14:textId="77777777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r39c6</w:t>
                </w:r>
              </w:p>
            </w:tc>
            <w:tc>
              <w:tcPr>
                <w:tcW w:w="0" w:type="auto"/>
                <w:tc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CF2F8"/>
                <w:vAlign w:val="center"/>
                <w:hideMark/>
              </w:tcPr>
              <w:p w14:paraId="4A788EF3" w14:textId="23C9B02F" w:rsidR="00326333" w:rsidRDefault="00326333">
                <w:pPr>
                  <w:spacing w:before="2" w:after="2" w:line="24" w:lineRule="atLeast"/>
                  <w:ind w:left="2" w:right="2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r39c8</w:t>
                </w:r>
              </w:p>
            </w:tc>
          </w:tr>
        </w:tbl>
      </w:sdtContent>
    </w:sdt>
    <w:p w14:paraId="1B35E189" w14:textId="77777777" w:rsidR="0018540C" w:rsidRDefault="0018540C" w:rsidP="00E22340"/>
    <w:p w14:paraId="34BDCD8B" w14:textId="405A7463" w:rsidR="00B20BF4" w:rsidRDefault="00B20BF4" w:rsidP="00E22340"/>
    <w:p w14:paraId="3068A4E2" w14:textId="470B1AB6" w:rsidR="009A72E7" w:rsidRDefault="009A72E7">
      <w:r>
        <w:br w:type="page"/>
      </w:r>
    </w:p>
    <w:p w14:paraId="100C9DCC" w14:textId="54A9269A" w:rsidR="004C238D" w:rsidRDefault="009A72E7" w:rsidP="009A72E7">
      <w:pPr>
        <w:pStyle w:val="Heading1"/>
      </w:pPr>
      <w:bookmarkStart w:id="24" w:name="_Toc197080624"/>
      <w:r>
        <w:t>Dashboards</w:t>
      </w:r>
      <w:bookmarkEnd w:id="24"/>
    </w:p>
    <w:p w14:paraId="51CE4D56" w14:textId="427FE203" w:rsidR="00A24B1B" w:rsidRPr="00A24B1B" w:rsidRDefault="00A24B1B" w:rsidP="00A24B1B">
      <w:r>
        <w:t>These are images of the Excel ranges</w:t>
      </w:r>
    </w:p>
    <w:p w14:paraId="0402F480" w14:textId="5BD47441" w:rsidR="009A72E7" w:rsidRDefault="009A72E7" w:rsidP="00C734A8">
      <w:pPr>
        <w:pStyle w:val="Heading2"/>
      </w:pPr>
      <w:bookmarkStart w:id="25" w:name="_Toc197080625"/>
      <w:r>
        <w:t>Sales Dashboard</w:t>
      </w:r>
      <w:bookmarkEnd w:id="25"/>
    </w:p>
    <w:sdt>
      <w:sdtPr>
        <w:alias w:val="{Image:r_SalesDashboard_Img}"/>
        <w:tag w:val="{Image:r_SalesDashboard_Img}"/>
        <w:id w:val="559599187"/>
        <w:placeholder>
          <w:docPart w:val="DefaultPlaceholder_-1854013440"/>
        </w:placeholder>
        <w15:color w:val="008000"/>
        <w15:appearance w15:val="hidden"/>
      </w:sdtPr>
      <w:sdtEndPr/>
      <w:sdtContent>
        <w:p w14:paraId="17A5B5C9" w14:textId="51130DE1" w:rsidR="00C734A8" w:rsidRDefault="00326333" w:rsidP="00E22340">
          <w:r>
            <w:rPr>
              <w:noProof/>
            </w:rPr>
            <w:drawing>
              <wp:inline distT="0" distB="0" distL="0" distR="0" wp14:anchorId="630842C8" wp14:editId="7DDA81BF">
                <wp:extent cx="5047619" cy="1552381"/>
                <wp:effectExtent l="0" t="0" r="635" b="0"/>
                <wp:docPr id="62287629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2876291" name="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7619" cy="15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4DD98FAC" w14:textId="3C4E01BE" w:rsidR="009A72E7" w:rsidRDefault="009A72E7" w:rsidP="00E22340"/>
    <w:p w14:paraId="7315F723" w14:textId="37A58C90" w:rsidR="00C734A8" w:rsidRDefault="00C734A8" w:rsidP="00C734A8">
      <w:pPr>
        <w:pStyle w:val="Heading2"/>
      </w:pPr>
      <w:bookmarkStart w:id="26" w:name="_Toc197080626"/>
      <w:r>
        <w:t>HR Dashboard</w:t>
      </w:r>
      <w:bookmarkEnd w:id="26"/>
    </w:p>
    <w:sdt>
      <w:sdtPr>
        <w:alias w:val="{Image:r_EmpHeadcountAnalysis}"/>
        <w:tag w:val="{Image:r_EmpHeadcountAnalysis}"/>
        <w:id w:val="-779408908"/>
        <w:placeholder>
          <w:docPart w:val="DefaultPlaceholder_-1854013440"/>
        </w:placeholder>
        <w15:color w:val="008000"/>
        <w15:appearance w15:val="hidden"/>
      </w:sdtPr>
      <w:sdtEndPr/>
      <w:sdtContent>
        <w:p w14:paraId="2C632883" w14:textId="28E81067" w:rsidR="00C734A8" w:rsidRDefault="00326333" w:rsidP="00E22340">
          <w:r>
            <w:rPr>
              <w:noProof/>
            </w:rPr>
            <w:drawing>
              <wp:inline distT="0" distB="0" distL="0" distR="0" wp14:anchorId="69C9F763" wp14:editId="1BBBD9E1">
                <wp:extent cx="6858000" cy="3022600"/>
                <wp:effectExtent l="0" t="0" r="0" b="6350"/>
                <wp:docPr id="792681779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2681779" name=""/>
                        <pic:cNvPicPr/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302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FE2B61B" w14:textId="77777777" w:rsidR="00A24B1B" w:rsidRDefault="00A24B1B" w:rsidP="00E22340"/>
    <w:p w14:paraId="49C40620" w14:textId="24AB6F8A" w:rsidR="00C734A8" w:rsidRDefault="00C734A8" w:rsidP="00E22340"/>
    <w:p w14:paraId="7BBE1BC4" w14:textId="77777777" w:rsidR="00D1658B" w:rsidRDefault="00D1658B" w:rsidP="00E22340"/>
    <w:p w14:paraId="687CF82B" w14:textId="77777777" w:rsidR="00D1658B" w:rsidRDefault="00D1658B" w:rsidP="00E22340"/>
    <w:p w14:paraId="253143C1" w14:textId="77777777" w:rsidR="00D1658B" w:rsidRDefault="00D1658B" w:rsidP="00E22340"/>
    <w:sectPr w:rsidR="00D1658B" w:rsidSect="000369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D0D29" w14:textId="77777777" w:rsidR="00D962FD" w:rsidRDefault="00D962FD" w:rsidP="00DC30D5">
      <w:pPr>
        <w:spacing w:after="0" w:line="240" w:lineRule="auto"/>
      </w:pPr>
      <w:r>
        <w:separator/>
      </w:r>
    </w:p>
  </w:endnote>
  <w:endnote w:type="continuationSeparator" w:id="0">
    <w:p w14:paraId="44066585" w14:textId="77777777" w:rsidR="00D962FD" w:rsidRDefault="00D962FD" w:rsidP="00DC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charset w:val="8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venir Book">
    <w:altName w:val="Tw Cen MT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724F" w14:textId="77777777" w:rsidR="00D962FD" w:rsidRDefault="00D962FD" w:rsidP="00DC30D5">
      <w:pPr>
        <w:spacing w:after="0" w:line="240" w:lineRule="auto"/>
      </w:pPr>
      <w:r>
        <w:separator/>
      </w:r>
    </w:p>
  </w:footnote>
  <w:footnote w:type="continuationSeparator" w:id="0">
    <w:p w14:paraId="6F981F70" w14:textId="77777777" w:rsidR="00D962FD" w:rsidRDefault="00D962FD" w:rsidP="00DC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60AAD"/>
    <w:multiLevelType w:val="hybridMultilevel"/>
    <w:tmpl w:val="A0A42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84EA5"/>
    <w:multiLevelType w:val="hybridMultilevel"/>
    <w:tmpl w:val="CF36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83135"/>
    <w:multiLevelType w:val="hybridMultilevel"/>
    <w:tmpl w:val="E84E8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5447A"/>
    <w:multiLevelType w:val="hybridMultilevel"/>
    <w:tmpl w:val="9F7C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5846"/>
    <w:multiLevelType w:val="hybridMultilevel"/>
    <w:tmpl w:val="702C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A5C0F"/>
    <w:multiLevelType w:val="hybridMultilevel"/>
    <w:tmpl w:val="D36A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498571">
    <w:abstractNumId w:val="3"/>
  </w:num>
  <w:num w:numId="2" w16cid:durableId="810367170">
    <w:abstractNumId w:val="1"/>
  </w:num>
  <w:num w:numId="3" w16cid:durableId="1404987355">
    <w:abstractNumId w:val="0"/>
  </w:num>
  <w:num w:numId="4" w16cid:durableId="1418941031">
    <w:abstractNumId w:val="5"/>
  </w:num>
  <w:num w:numId="5" w16cid:durableId="48070266">
    <w:abstractNumId w:val="4"/>
  </w:num>
  <w:num w:numId="6" w16cid:durableId="1833254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65"/>
    <w:rsid w:val="0000273D"/>
    <w:rsid w:val="000043E4"/>
    <w:rsid w:val="00005B4D"/>
    <w:rsid w:val="0001216B"/>
    <w:rsid w:val="00012974"/>
    <w:rsid w:val="0001503D"/>
    <w:rsid w:val="000150CC"/>
    <w:rsid w:val="0001573D"/>
    <w:rsid w:val="000228CF"/>
    <w:rsid w:val="000274C6"/>
    <w:rsid w:val="000356F6"/>
    <w:rsid w:val="00036962"/>
    <w:rsid w:val="00047A97"/>
    <w:rsid w:val="00057376"/>
    <w:rsid w:val="00063A57"/>
    <w:rsid w:val="0006501B"/>
    <w:rsid w:val="00071B2F"/>
    <w:rsid w:val="00074920"/>
    <w:rsid w:val="00075050"/>
    <w:rsid w:val="000801A3"/>
    <w:rsid w:val="00083CA1"/>
    <w:rsid w:val="000858EB"/>
    <w:rsid w:val="0008683B"/>
    <w:rsid w:val="00086AF1"/>
    <w:rsid w:val="000875BD"/>
    <w:rsid w:val="000923D3"/>
    <w:rsid w:val="000964B6"/>
    <w:rsid w:val="000A166C"/>
    <w:rsid w:val="000A2546"/>
    <w:rsid w:val="000A7015"/>
    <w:rsid w:val="000A718E"/>
    <w:rsid w:val="000B7A10"/>
    <w:rsid w:val="000C11D1"/>
    <w:rsid w:val="000C1393"/>
    <w:rsid w:val="000C3BA5"/>
    <w:rsid w:val="000C6875"/>
    <w:rsid w:val="000C7CA8"/>
    <w:rsid w:val="000D1748"/>
    <w:rsid w:val="000D442C"/>
    <w:rsid w:val="000D6896"/>
    <w:rsid w:val="000D70B3"/>
    <w:rsid w:val="000D7A7A"/>
    <w:rsid w:val="000E0653"/>
    <w:rsid w:val="000E4940"/>
    <w:rsid w:val="000E4D46"/>
    <w:rsid w:val="000F102A"/>
    <w:rsid w:val="000F5AF2"/>
    <w:rsid w:val="0010161B"/>
    <w:rsid w:val="00102719"/>
    <w:rsid w:val="00103DDA"/>
    <w:rsid w:val="00106CA0"/>
    <w:rsid w:val="001164FA"/>
    <w:rsid w:val="0012096C"/>
    <w:rsid w:val="00120C99"/>
    <w:rsid w:val="00121757"/>
    <w:rsid w:val="00133B6A"/>
    <w:rsid w:val="00136654"/>
    <w:rsid w:val="00145425"/>
    <w:rsid w:val="0014637D"/>
    <w:rsid w:val="00147530"/>
    <w:rsid w:val="00150009"/>
    <w:rsid w:val="001507AE"/>
    <w:rsid w:val="0015115B"/>
    <w:rsid w:val="00163DB0"/>
    <w:rsid w:val="00177BFA"/>
    <w:rsid w:val="00177DDC"/>
    <w:rsid w:val="00184032"/>
    <w:rsid w:val="0018540C"/>
    <w:rsid w:val="0019043D"/>
    <w:rsid w:val="001904F4"/>
    <w:rsid w:val="00193668"/>
    <w:rsid w:val="00195F1E"/>
    <w:rsid w:val="00197CC9"/>
    <w:rsid w:val="001A006F"/>
    <w:rsid w:val="001A00B5"/>
    <w:rsid w:val="001A097E"/>
    <w:rsid w:val="001A2025"/>
    <w:rsid w:val="001A76F4"/>
    <w:rsid w:val="001B181F"/>
    <w:rsid w:val="001B34F9"/>
    <w:rsid w:val="001B5289"/>
    <w:rsid w:val="001B604C"/>
    <w:rsid w:val="001C39BA"/>
    <w:rsid w:val="001C6434"/>
    <w:rsid w:val="001C6AED"/>
    <w:rsid w:val="001D5B3E"/>
    <w:rsid w:val="001D5CCF"/>
    <w:rsid w:val="001F151C"/>
    <w:rsid w:val="00202270"/>
    <w:rsid w:val="00207E4E"/>
    <w:rsid w:val="002128DF"/>
    <w:rsid w:val="002136D8"/>
    <w:rsid w:val="00213E74"/>
    <w:rsid w:val="0021689A"/>
    <w:rsid w:val="00217660"/>
    <w:rsid w:val="00225678"/>
    <w:rsid w:val="002260C9"/>
    <w:rsid w:val="00226306"/>
    <w:rsid w:val="0023221B"/>
    <w:rsid w:val="0023510A"/>
    <w:rsid w:val="00241056"/>
    <w:rsid w:val="002623A2"/>
    <w:rsid w:val="00262E8B"/>
    <w:rsid w:val="00262FD3"/>
    <w:rsid w:val="002641D2"/>
    <w:rsid w:val="00274C09"/>
    <w:rsid w:val="0027562B"/>
    <w:rsid w:val="00282708"/>
    <w:rsid w:val="0028315B"/>
    <w:rsid w:val="0028554F"/>
    <w:rsid w:val="00287F5F"/>
    <w:rsid w:val="002920AD"/>
    <w:rsid w:val="002941F7"/>
    <w:rsid w:val="00296996"/>
    <w:rsid w:val="002A0201"/>
    <w:rsid w:val="002A1A04"/>
    <w:rsid w:val="002A2116"/>
    <w:rsid w:val="002A3078"/>
    <w:rsid w:val="002A32C3"/>
    <w:rsid w:val="002A3897"/>
    <w:rsid w:val="002A66AF"/>
    <w:rsid w:val="002B2D35"/>
    <w:rsid w:val="002B4DBD"/>
    <w:rsid w:val="002B5965"/>
    <w:rsid w:val="002C0268"/>
    <w:rsid w:val="002C5B40"/>
    <w:rsid w:val="002D00C0"/>
    <w:rsid w:val="002D051C"/>
    <w:rsid w:val="002D0B44"/>
    <w:rsid w:val="002D2FB2"/>
    <w:rsid w:val="002D46DF"/>
    <w:rsid w:val="002E0D07"/>
    <w:rsid w:val="002E1A89"/>
    <w:rsid w:val="002E2150"/>
    <w:rsid w:val="002F1734"/>
    <w:rsid w:val="002F2099"/>
    <w:rsid w:val="002F5D6F"/>
    <w:rsid w:val="00301E89"/>
    <w:rsid w:val="00301EA8"/>
    <w:rsid w:val="00311684"/>
    <w:rsid w:val="003125BB"/>
    <w:rsid w:val="00312B0E"/>
    <w:rsid w:val="003138AA"/>
    <w:rsid w:val="003170CB"/>
    <w:rsid w:val="00320E5E"/>
    <w:rsid w:val="00323D06"/>
    <w:rsid w:val="00326333"/>
    <w:rsid w:val="00327EC8"/>
    <w:rsid w:val="00332382"/>
    <w:rsid w:val="00333E57"/>
    <w:rsid w:val="003350B6"/>
    <w:rsid w:val="0034064A"/>
    <w:rsid w:val="00344228"/>
    <w:rsid w:val="003464B2"/>
    <w:rsid w:val="00346C3C"/>
    <w:rsid w:val="00354ACA"/>
    <w:rsid w:val="00360C43"/>
    <w:rsid w:val="00361196"/>
    <w:rsid w:val="00367F63"/>
    <w:rsid w:val="00372915"/>
    <w:rsid w:val="00385074"/>
    <w:rsid w:val="003857C1"/>
    <w:rsid w:val="003871A3"/>
    <w:rsid w:val="003908F5"/>
    <w:rsid w:val="00397D3A"/>
    <w:rsid w:val="003A2C2B"/>
    <w:rsid w:val="003A3C03"/>
    <w:rsid w:val="003B4E5F"/>
    <w:rsid w:val="003B5FD7"/>
    <w:rsid w:val="003B7B29"/>
    <w:rsid w:val="003B7D2B"/>
    <w:rsid w:val="003C1441"/>
    <w:rsid w:val="003C5918"/>
    <w:rsid w:val="003D1E63"/>
    <w:rsid w:val="003D54CD"/>
    <w:rsid w:val="003D5679"/>
    <w:rsid w:val="003E5C26"/>
    <w:rsid w:val="003F1B0B"/>
    <w:rsid w:val="003F47F1"/>
    <w:rsid w:val="003F6786"/>
    <w:rsid w:val="003F7DC3"/>
    <w:rsid w:val="004010F8"/>
    <w:rsid w:val="00401C3A"/>
    <w:rsid w:val="0040480F"/>
    <w:rsid w:val="004064E1"/>
    <w:rsid w:val="004146E0"/>
    <w:rsid w:val="00423A46"/>
    <w:rsid w:val="00425C9D"/>
    <w:rsid w:val="004324C4"/>
    <w:rsid w:val="00433BF2"/>
    <w:rsid w:val="00435529"/>
    <w:rsid w:val="00440C1E"/>
    <w:rsid w:val="00447A62"/>
    <w:rsid w:val="004501CA"/>
    <w:rsid w:val="00451410"/>
    <w:rsid w:val="0045780D"/>
    <w:rsid w:val="00457AF6"/>
    <w:rsid w:val="00464D11"/>
    <w:rsid w:val="0046586D"/>
    <w:rsid w:val="00465AAA"/>
    <w:rsid w:val="00482E81"/>
    <w:rsid w:val="00483CA5"/>
    <w:rsid w:val="00495657"/>
    <w:rsid w:val="004A0048"/>
    <w:rsid w:val="004A2556"/>
    <w:rsid w:val="004A3B50"/>
    <w:rsid w:val="004B56B2"/>
    <w:rsid w:val="004C034F"/>
    <w:rsid w:val="004C166E"/>
    <w:rsid w:val="004C238D"/>
    <w:rsid w:val="004D13F5"/>
    <w:rsid w:val="004D1C57"/>
    <w:rsid w:val="004D1D94"/>
    <w:rsid w:val="004D2E29"/>
    <w:rsid w:val="004D5D17"/>
    <w:rsid w:val="004E5D05"/>
    <w:rsid w:val="004F00C7"/>
    <w:rsid w:val="004F399B"/>
    <w:rsid w:val="004F4CF2"/>
    <w:rsid w:val="005065E7"/>
    <w:rsid w:val="00510C50"/>
    <w:rsid w:val="005174F3"/>
    <w:rsid w:val="00534905"/>
    <w:rsid w:val="0054560D"/>
    <w:rsid w:val="0054749C"/>
    <w:rsid w:val="005502E7"/>
    <w:rsid w:val="0055464A"/>
    <w:rsid w:val="005600AF"/>
    <w:rsid w:val="00560ED0"/>
    <w:rsid w:val="00561767"/>
    <w:rsid w:val="00562D69"/>
    <w:rsid w:val="0057176E"/>
    <w:rsid w:val="005819C5"/>
    <w:rsid w:val="00582ACD"/>
    <w:rsid w:val="00591047"/>
    <w:rsid w:val="0059418C"/>
    <w:rsid w:val="00596C7B"/>
    <w:rsid w:val="005A1F9B"/>
    <w:rsid w:val="005A4414"/>
    <w:rsid w:val="005A618A"/>
    <w:rsid w:val="005B3C0E"/>
    <w:rsid w:val="005B5AF1"/>
    <w:rsid w:val="005C4D42"/>
    <w:rsid w:val="005C5506"/>
    <w:rsid w:val="005D1346"/>
    <w:rsid w:val="005D3E49"/>
    <w:rsid w:val="005D5C0C"/>
    <w:rsid w:val="005E1D2D"/>
    <w:rsid w:val="005E25D0"/>
    <w:rsid w:val="005E4BAC"/>
    <w:rsid w:val="005E6C99"/>
    <w:rsid w:val="005F0BEC"/>
    <w:rsid w:val="005F4696"/>
    <w:rsid w:val="005F7FA9"/>
    <w:rsid w:val="00600ADA"/>
    <w:rsid w:val="00607A91"/>
    <w:rsid w:val="0061594C"/>
    <w:rsid w:val="0061640D"/>
    <w:rsid w:val="00632D00"/>
    <w:rsid w:val="00634128"/>
    <w:rsid w:val="00641654"/>
    <w:rsid w:val="00646893"/>
    <w:rsid w:val="00647962"/>
    <w:rsid w:val="00647CD1"/>
    <w:rsid w:val="00651755"/>
    <w:rsid w:val="00651EF8"/>
    <w:rsid w:val="006524D9"/>
    <w:rsid w:val="0065334F"/>
    <w:rsid w:val="006642B5"/>
    <w:rsid w:val="00666F5F"/>
    <w:rsid w:val="0067081D"/>
    <w:rsid w:val="00673CAC"/>
    <w:rsid w:val="00674179"/>
    <w:rsid w:val="00676FD2"/>
    <w:rsid w:val="00677DED"/>
    <w:rsid w:val="006846F1"/>
    <w:rsid w:val="00692AB8"/>
    <w:rsid w:val="006A25FF"/>
    <w:rsid w:val="006B2EDB"/>
    <w:rsid w:val="006B330A"/>
    <w:rsid w:val="006B6B86"/>
    <w:rsid w:val="006C2A09"/>
    <w:rsid w:val="006D1751"/>
    <w:rsid w:val="006D43A5"/>
    <w:rsid w:val="006D4709"/>
    <w:rsid w:val="006E2D52"/>
    <w:rsid w:val="006E301B"/>
    <w:rsid w:val="006E52AE"/>
    <w:rsid w:val="006E558F"/>
    <w:rsid w:val="006E5613"/>
    <w:rsid w:val="007014BE"/>
    <w:rsid w:val="00702E32"/>
    <w:rsid w:val="0070359C"/>
    <w:rsid w:val="00704651"/>
    <w:rsid w:val="007079D4"/>
    <w:rsid w:val="00710D66"/>
    <w:rsid w:val="0071502B"/>
    <w:rsid w:val="007158FB"/>
    <w:rsid w:val="00720976"/>
    <w:rsid w:val="007238E7"/>
    <w:rsid w:val="0073315A"/>
    <w:rsid w:val="00733817"/>
    <w:rsid w:val="00736232"/>
    <w:rsid w:val="00736E76"/>
    <w:rsid w:val="00737244"/>
    <w:rsid w:val="007435AA"/>
    <w:rsid w:val="0075324F"/>
    <w:rsid w:val="00766DD9"/>
    <w:rsid w:val="0077056F"/>
    <w:rsid w:val="00770851"/>
    <w:rsid w:val="0078119B"/>
    <w:rsid w:val="007855CD"/>
    <w:rsid w:val="00792F62"/>
    <w:rsid w:val="007B7B45"/>
    <w:rsid w:val="007C401D"/>
    <w:rsid w:val="007C6360"/>
    <w:rsid w:val="007C7A5A"/>
    <w:rsid w:val="007D0210"/>
    <w:rsid w:val="007D6D9F"/>
    <w:rsid w:val="007E7425"/>
    <w:rsid w:val="007E7F18"/>
    <w:rsid w:val="007F1F88"/>
    <w:rsid w:val="007F2D18"/>
    <w:rsid w:val="007F67AA"/>
    <w:rsid w:val="00810B1F"/>
    <w:rsid w:val="00813EE6"/>
    <w:rsid w:val="00816408"/>
    <w:rsid w:val="008212C9"/>
    <w:rsid w:val="00832815"/>
    <w:rsid w:val="00834A8C"/>
    <w:rsid w:val="00842901"/>
    <w:rsid w:val="008557F4"/>
    <w:rsid w:val="00860F3A"/>
    <w:rsid w:val="0086766B"/>
    <w:rsid w:val="0086770B"/>
    <w:rsid w:val="00870C0E"/>
    <w:rsid w:val="0087164A"/>
    <w:rsid w:val="00871C69"/>
    <w:rsid w:val="00885E66"/>
    <w:rsid w:val="00890384"/>
    <w:rsid w:val="00890F22"/>
    <w:rsid w:val="008922BF"/>
    <w:rsid w:val="00897A44"/>
    <w:rsid w:val="00897D26"/>
    <w:rsid w:val="008A1562"/>
    <w:rsid w:val="008B08CB"/>
    <w:rsid w:val="008B0BE6"/>
    <w:rsid w:val="008B4C9E"/>
    <w:rsid w:val="008C4CD1"/>
    <w:rsid w:val="008C767F"/>
    <w:rsid w:val="008D479E"/>
    <w:rsid w:val="008D6381"/>
    <w:rsid w:val="008F2519"/>
    <w:rsid w:val="008F25FB"/>
    <w:rsid w:val="008F2A44"/>
    <w:rsid w:val="008F3F57"/>
    <w:rsid w:val="008F6289"/>
    <w:rsid w:val="0090002D"/>
    <w:rsid w:val="00902AA0"/>
    <w:rsid w:val="009055CC"/>
    <w:rsid w:val="00911E93"/>
    <w:rsid w:val="00911ED6"/>
    <w:rsid w:val="009122F6"/>
    <w:rsid w:val="00913494"/>
    <w:rsid w:val="00916E09"/>
    <w:rsid w:val="0092031C"/>
    <w:rsid w:val="00924766"/>
    <w:rsid w:val="0095492D"/>
    <w:rsid w:val="0095584F"/>
    <w:rsid w:val="00966E59"/>
    <w:rsid w:val="00972B57"/>
    <w:rsid w:val="009739B1"/>
    <w:rsid w:val="00975CD6"/>
    <w:rsid w:val="00977FCA"/>
    <w:rsid w:val="00981F93"/>
    <w:rsid w:val="00984FA8"/>
    <w:rsid w:val="00986EDF"/>
    <w:rsid w:val="00994C9C"/>
    <w:rsid w:val="00997BAF"/>
    <w:rsid w:val="009A34DD"/>
    <w:rsid w:val="009A58CA"/>
    <w:rsid w:val="009A68BE"/>
    <w:rsid w:val="009A72E7"/>
    <w:rsid w:val="009B14AC"/>
    <w:rsid w:val="009B7113"/>
    <w:rsid w:val="009D635E"/>
    <w:rsid w:val="009E20A4"/>
    <w:rsid w:val="009E38E4"/>
    <w:rsid w:val="009E7B61"/>
    <w:rsid w:val="009E7C34"/>
    <w:rsid w:val="009F1948"/>
    <w:rsid w:val="00A0176F"/>
    <w:rsid w:val="00A057B4"/>
    <w:rsid w:val="00A06EBC"/>
    <w:rsid w:val="00A12B03"/>
    <w:rsid w:val="00A12D84"/>
    <w:rsid w:val="00A15380"/>
    <w:rsid w:val="00A2336F"/>
    <w:rsid w:val="00A24B1B"/>
    <w:rsid w:val="00A25D6B"/>
    <w:rsid w:val="00A33CD3"/>
    <w:rsid w:val="00A455EA"/>
    <w:rsid w:val="00A458C2"/>
    <w:rsid w:val="00A55B17"/>
    <w:rsid w:val="00A56478"/>
    <w:rsid w:val="00A71A35"/>
    <w:rsid w:val="00A72709"/>
    <w:rsid w:val="00A73FEB"/>
    <w:rsid w:val="00A75A24"/>
    <w:rsid w:val="00A81A89"/>
    <w:rsid w:val="00A82E51"/>
    <w:rsid w:val="00A864DC"/>
    <w:rsid w:val="00A8684F"/>
    <w:rsid w:val="00A86BC8"/>
    <w:rsid w:val="00A90C48"/>
    <w:rsid w:val="00A93C03"/>
    <w:rsid w:val="00A95037"/>
    <w:rsid w:val="00A976CE"/>
    <w:rsid w:val="00AB2894"/>
    <w:rsid w:val="00AB2EB7"/>
    <w:rsid w:val="00AB2F58"/>
    <w:rsid w:val="00AB48B6"/>
    <w:rsid w:val="00AC1CC4"/>
    <w:rsid w:val="00AC5311"/>
    <w:rsid w:val="00AC66A6"/>
    <w:rsid w:val="00AC68FC"/>
    <w:rsid w:val="00AC7AFB"/>
    <w:rsid w:val="00AC7CE0"/>
    <w:rsid w:val="00AD597B"/>
    <w:rsid w:val="00AE32B5"/>
    <w:rsid w:val="00AE4DF0"/>
    <w:rsid w:val="00AE50F4"/>
    <w:rsid w:val="00AE75A3"/>
    <w:rsid w:val="00AF32EA"/>
    <w:rsid w:val="00AF4F58"/>
    <w:rsid w:val="00AF648C"/>
    <w:rsid w:val="00B15441"/>
    <w:rsid w:val="00B20BF4"/>
    <w:rsid w:val="00B21908"/>
    <w:rsid w:val="00B21DAF"/>
    <w:rsid w:val="00B3008E"/>
    <w:rsid w:val="00B31835"/>
    <w:rsid w:val="00B34B1E"/>
    <w:rsid w:val="00B41D4A"/>
    <w:rsid w:val="00B532E8"/>
    <w:rsid w:val="00B55004"/>
    <w:rsid w:val="00B61DEB"/>
    <w:rsid w:val="00B62A29"/>
    <w:rsid w:val="00B62F1F"/>
    <w:rsid w:val="00B6411F"/>
    <w:rsid w:val="00B64802"/>
    <w:rsid w:val="00B708AD"/>
    <w:rsid w:val="00B761A5"/>
    <w:rsid w:val="00B764FE"/>
    <w:rsid w:val="00B80326"/>
    <w:rsid w:val="00B81AD6"/>
    <w:rsid w:val="00B83A4B"/>
    <w:rsid w:val="00B83AD1"/>
    <w:rsid w:val="00B90CC8"/>
    <w:rsid w:val="00B964FC"/>
    <w:rsid w:val="00BA4509"/>
    <w:rsid w:val="00BA55DA"/>
    <w:rsid w:val="00BB1E43"/>
    <w:rsid w:val="00BB401D"/>
    <w:rsid w:val="00BB4055"/>
    <w:rsid w:val="00BB47A6"/>
    <w:rsid w:val="00BB7521"/>
    <w:rsid w:val="00BC3C1E"/>
    <w:rsid w:val="00BC584C"/>
    <w:rsid w:val="00BC617E"/>
    <w:rsid w:val="00BD3B95"/>
    <w:rsid w:val="00BD3CB1"/>
    <w:rsid w:val="00BD467A"/>
    <w:rsid w:val="00BE0631"/>
    <w:rsid w:val="00BE084E"/>
    <w:rsid w:val="00BE208D"/>
    <w:rsid w:val="00BE222F"/>
    <w:rsid w:val="00BE2F60"/>
    <w:rsid w:val="00BE3629"/>
    <w:rsid w:val="00BF6EB4"/>
    <w:rsid w:val="00C13A90"/>
    <w:rsid w:val="00C13DA9"/>
    <w:rsid w:val="00C271A2"/>
    <w:rsid w:val="00C338AA"/>
    <w:rsid w:val="00C339EE"/>
    <w:rsid w:val="00C41637"/>
    <w:rsid w:val="00C45C98"/>
    <w:rsid w:val="00C528A0"/>
    <w:rsid w:val="00C538D7"/>
    <w:rsid w:val="00C54541"/>
    <w:rsid w:val="00C55316"/>
    <w:rsid w:val="00C60C77"/>
    <w:rsid w:val="00C67DF9"/>
    <w:rsid w:val="00C707FD"/>
    <w:rsid w:val="00C734A8"/>
    <w:rsid w:val="00C74188"/>
    <w:rsid w:val="00C7645E"/>
    <w:rsid w:val="00C85C15"/>
    <w:rsid w:val="00C977A6"/>
    <w:rsid w:val="00C978C6"/>
    <w:rsid w:val="00CA244E"/>
    <w:rsid w:val="00CA27C7"/>
    <w:rsid w:val="00CB2AFD"/>
    <w:rsid w:val="00CB2F96"/>
    <w:rsid w:val="00CB396F"/>
    <w:rsid w:val="00CC16E4"/>
    <w:rsid w:val="00CC1F87"/>
    <w:rsid w:val="00CC5B2A"/>
    <w:rsid w:val="00CC619C"/>
    <w:rsid w:val="00CC643C"/>
    <w:rsid w:val="00CC702D"/>
    <w:rsid w:val="00CD61B5"/>
    <w:rsid w:val="00CF1BFA"/>
    <w:rsid w:val="00CF35DD"/>
    <w:rsid w:val="00CF5D87"/>
    <w:rsid w:val="00D00181"/>
    <w:rsid w:val="00D02067"/>
    <w:rsid w:val="00D05175"/>
    <w:rsid w:val="00D074E2"/>
    <w:rsid w:val="00D1607B"/>
    <w:rsid w:val="00D1658B"/>
    <w:rsid w:val="00D226EE"/>
    <w:rsid w:val="00D410A3"/>
    <w:rsid w:val="00D43545"/>
    <w:rsid w:val="00D55332"/>
    <w:rsid w:val="00D57882"/>
    <w:rsid w:val="00D62B0D"/>
    <w:rsid w:val="00D63C31"/>
    <w:rsid w:val="00D64D26"/>
    <w:rsid w:val="00D6706A"/>
    <w:rsid w:val="00D71F73"/>
    <w:rsid w:val="00D72C2B"/>
    <w:rsid w:val="00D72C65"/>
    <w:rsid w:val="00D72F47"/>
    <w:rsid w:val="00D75857"/>
    <w:rsid w:val="00D772B5"/>
    <w:rsid w:val="00D809B3"/>
    <w:rsid w:val="00D962FD"/>
    <w:rsid w:val="00DA2836"/>
    <w:rsid w:val="00DA52AA"/>
    <w:rsid w:val="00DA6A02"/>
    <w:rsid w:val="00DC28E6"/>
    <w:rsid w:val="00DC30D5"/>
    <w:rsid w:val="00DC32B7"/>
    <w:rsid w:val="00DC4809"/>
    <w:rsid w:val="00DC5DCC"/>
    <w:rsid w:val="00DC6473"/>
    <w:rsid w:val="00DD0091"/>
    <w:rsid w:val="00DD0BD5"/>
    <w:rsid w:val="00DD1529"/>
    <w:rsid w:val="00DD1951"/>
    <w:rsid w:val="00DD7D26"/>
    <w:rsid w:val="00DE48FC"/>
    <w:rsid w:val="00DE64CA"/>
    <w:rsid w:val="00DF3534"/>
    <w:rsid w:val="00DF7585"/>
    <w:rsid w:val="00E00C57"/>
    <w:rsid w:val="00E01BF2"/>
    <w:rsid w:val="00E13F0F"/>
    <w:rsid w:val="00E22340"/>
    <w:rsid w:val="00E22F6A"/>
    <w:rsid w:val="00E26A9A"/>
    <w:rsid w:val="00E302C5"/>
    <w:rsid w:val="00E362C2"/>
    <w:rsid w:val="00E4519A"/>
    <w:rsid w:val="00E51F64"/>
    <w:rsid w:val="00E52FAB"/>
    <w:rsid w:val="00E55AA9"/>
    <w:rsid w:val="00E63C35"/>
    <w:rsid w:val="00E67B05"/>
    <w:rsid w:val="00E74660"/>
    <w:rsid w:val="00E8764F"/>
    <w:rsid w:val="00E95FA8"/>
    <w:rsid w:val="00EA11F2"/>
    <w:rsid w:val="00EA1A79"/>
    <w:rsid w:val="00EB093D"/>
    <w:rsid w:val="00EB0B58"/>
    <w:rsid w:val="00EB282D"/>
    <w:rsid w:val="00EB2EF9"/>
    <w:rsid w:val="00EB64DD"/>
    <w:rsid w:val="00EB6E45"/>
    <w:rsid w:val="00EC1AB2"/>
    <w:rsid w:val="00EC4147"/>
    <w:rsid w:val="00ED186B"/>
    <w:rsid w:val="00ED6A02"/>
    <w:rsid w:val="00EE2B6E"/>
    <w:rsid w:val="00EE711E"/>
    <w:rsid w:val="00EF161E"/>
    <w:rsid w:val="00EF3874"/>
    <w:rsid w:val="00EF666F"/>
    <w:rsid w:val="00EF67F0"/>
    <w:rsid w:val="00EF69B7"/>
    <w:rsid w:val="00F06282"/>
    <w:rsid w:val="00F065AC"/>
    <w:rsid w:val="00F076F6"/>
    <w:rsid w:val="00F07CF0"/>
    <w:rsid w:val="00F11A5A"/>
    <w:rsid w:val="00F1455C"/>
    <w:rsid w:val="00F17A95"/>
    <w:rsid w:val="00F209C4"/>
    <w:rsid w:val="00F30E7D"/>
    <w:rsid w:val="00F353D6"/>
    <w:rsid w:val="00F40D17"/>
    <w:rsid w:val="00F46E6B"/>
    <w:rsid w:val="00F47388"/>
    <w:rsid w:val="00F56FBC"/>
    <w:rsid w:val="00F5748A"/>
    <w:rsid w:val="00F704D4"/>
    <w:rsid w:val="00F705AA"/>
    <w:rsid w:val="00F82BAB"/>
    <w:rsid w:val="00F8373C"/>
    <w:rsid w:val="00F84FF5"/>
    <w:rsid w:val="00F85E28"/>
    <w:rsid w:val="00F8649F"/>
    <w:rsid w:val="00F91A0F"/>
    <w:rsid w:val="00F955A8"/>
    <w:rsid w:val="00F963DD"/>
    <w:rsid w:val="00FA1876"/>
    <w:rsid w:val="00FA19E8"/>
    <w:rsid w:val="00FA4B1D"/>
    <w:rsid w:val="00FA7C00"/>
    <w:rsid w:val="00FB2E66"/>
    <w:rsid w:val="00FB5375"/>
    <w:rsid w:val="00FB5CF6"/>
    <w:rsid w:val="00FD3837"/>
    <w:rsid w:val="00FE0D9D"/>
    <w:rsid w:val="00FE1225"/>
    <w:rsid w:val="00FE265E"/>
    <w:rsid w:val="00FE437C"/>
    <w:rsid w:val="00FE6DC6"/>
    <w:rsid w:val="00FE7A3C"/>
    <w:rsid w:val="00FF013D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33954"/>
  <w15:chartTrackingRefBased/>
  <w15:docId w15:val="{F2FE33D4-8563-43C1-930A-C921E4C7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79E"/>
    <w:rPr>
      <w:rFonts w:asciiTheme="majorHAnsi" w:eastAsiaTheme="majorEastAsia" w:hAnsiTheme="majorHAnsi" w:cstheme="majorBidi"/>
      <w:b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72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C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C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C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C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C6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63C35"/>
    <w:rPr>
      <w:color w:val="666666"/>
    </w:rPr>
  </w:style>
  <w:style w:type="paragraph" w:customStyle="1" w:styleId="msonormal0">
    <w:name w:val="msonormal"/>
    <w:basedOn w:val="Normal"/>
    <w:rsid w:val="00E63C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63C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21689A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1689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1689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32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23D06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rsid w:val="00DA2836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3C14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1Light-Accent2">
    <w:name w:val="Grid Table 1 Light Accent 2"/>
    <w:basedOn w:val="TableNormal"/>
    <w:uiPriority w:val="46"/>
    <w:rsid w:val="000D7A7A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6">
    <w:name w:val="Grid Table 5 Dark Accent 6"/>
    <w:basedOn w:val="TableNormal"/>
    <w:uiPriority w:val="50"/>
    <w:rsid w:val="005E25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A057B4"/>
    <w:pPr>
      <w:spacing w:after="100"/>
      <w:ind w:left="220"/>
    </w:pPr>
  </w:style>
  <w:style w:type="paragraph" w:styleId="NoSpacing">
    <w:name w:val="No Spacing"/>
    <w:link w:val="NoSpacingChar"/>
    <w:uiPriority w:val="1"/>
    <w:qFormat/>
    <w:rsid w:val="00911E93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11E93"/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3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0D5"/>
  </w:style>
  <w:style w:type="paragraph" w:styleId="Footer">
    <w:name w:val="footer"/>
    <w:basedOn w:val="Normal"/>
    <w:link w:val="FooterChar"/>
    <w:uiPriority w:val="99"/>
    <w:unhideWhenUsed/>
    <w:rsid w:val="00DC3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D5"/>
  </w:style>
  <w:style w:type="character" w:styleId="UnresolvedMention">
    <w:name w:val="Unresolved Mention"/>
    <w:basedOn w:val="DefaultParagraphFont"/>
    <w:uiPriority w:val="99"/>
    <w:semiHidden/>
    <w:unhideWhenUsed/>
    <w:rsid w:val="007F1F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F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0" w:color="auto"/>
            <w:right w:val="none" w:sz="0" w:space="0" w:color="auto"/>
          </w:divBdr>
        </w:div>
        <w:div w:id="4872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0" w:color="auto"/>
            <w:right w:val="none" w:sz="0" w:space="0" w:color="auto"/>
          </w:divBdr>
        </w:div>
        <w:div w:id="8405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0" w:color="auto"/>
            <w:right w:val="none" w:sz="0" w:space="0" w:color="auto"/>
          </w:divBdr>
        </w:div>
      </w:divsChild>
    </w:div>
    <w:div w:id="269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0" w:color="auto"/>
            <w:right w:val="none" w:sz="0" w:space="0" w:color="auto"/>
          </w:divBdr>
        </w:div>
        <w:div w:id="1691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0" w:color="auto"/>
            <w:right w:val="none" w:sz="0" w:space="0" w:color="auto"/>
          </w:divBdr>
        </w:div>
        <w:div w:id="484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0" w:color="auto"/>
            <w:right w:val="none" w:sz="0" w:space="0" w:color="auto"/>
          </w:divBdr>
        </w:div>
      </w:divsChild>
    </w:div>
    <w:div w:id="15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4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analysisplace.com/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customXml" Target="../customXml/item5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PRODUCT COSTS, PROFIT, AND REVENUE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1"/>
        <c:ser>
          <c:idx val="6"/>
          <c:order val="0"/>
          <c:tx>
            <c:strRef>
              <c:f>Sales!$O$3</c:f>
              <c:strCache>
                <c:ptCount val="1"/>
                <c:pt idx="0">
                  <c:v>COST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Sales!$N$4:$N$11</c:f>
              <c:strCache>
                <c:ptCount val="8"/>
                <c:pt idx="0">
                  <c:v>ITEM 1</c:v>
                </c:pt>
                <c:pt idx="1">
                  <c:v>ITEM 2</c:v>
                </c:pt>
                <c:pt idx="2">
                  <c:v>ITEM 3</c:v>
                </c:pt>
                <c:pt idx="3">
                  <c:v>ITEM 4</c:v>
                </c:pt>
                <c:pt idx="4">
                  <c:v>ITEM 5</c:v>
                </c:pt>
                <c:pt idx="5">
                  <c:v>ITEM 6</c:v>
                </c:pt>
                <c:pt idx="6">
                  <c:v>ITEM 7</c:v>
                </c:pt>
                <c:pt idx="7">
                  <c:v>ITEM 8</c:v>
                </c:pt>
              </c:strCache>
            </c:strRef>
          </c:cat>
          <c:val>
            <c:numRef>
              <c:f>Sales!$O$4:$O$11</c:f>
              <c:numCache>
                <c:formatCode>"$"#,##0</c:formatCode>
                <c:ptCount val="8"/>
                <c:pt idx="0">
                  <c:v>1045</c:v>
                </c:pt>
                <c:pt idx="1">
                  <c:v>1165.3150000000001</c:v>
                </c:pt>
                <c:pt idx="2">
                  <c:v>476</c:v>
                </c:pt>
                <c:pt idx="3">
                  <c:v>825</c:v>
                </c:pt>
                <c:pt idx="4">
                  <c:v>480</c:v>
                </c:pt>
                <c:pt idx="5">
                  <c:v>510</c:v>
                </c:pt>
                <c:pt idx="6">
                  <c:v>1784.2</c:v>
                </c:pt>
                <c:pt idx="7">
                  <c:v>968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93-4DB1-87B7-3CB112C42077}"/>
            </c:ext>
          </c:extLst>
        </c:ser>
        <c:ser>
          <c:idx val="0"/>
          <c:order val="1"/>
          <c:tx>
            <c:strRef>
              <c:f>Sales!$P$3</c:f>
              <c:strCache>
                <c:ptCount val="1"/>
                <c:pt idx="0">
                  <c:v>PROFIT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Sales!$N$4:$N$11</c:f>
              <c:strCache>
                <c:ptCount val="8"/>
                <c:pt idx="0">
                  <c:v>ITEM 1</c:v>
                </c:pt>
                <c:pt idx="1">
                  <c:v>ITEM 2</c:v>
                </c:pt>
                <c:pt idx="2">
                  <c:v>ITEM 3</c:v>
                </c:pt>
                <c:pt idx="3">
                  <c:v>ITEM 4</c:v>
                </c:pt>
                <c:pt idx="4">
                  <c:v>ITEM 5</c:v>
                </c:pt>
                <c:pt idx="5">
                  <c:v>ITEM 6</c:v>
                </c:pt>
                <c:pt idx="6">
                  <c:v>ITEM 7</c:v>
                </c:pt>
                <c:pt idx="7">
                  <c:v>ITEM 8</c:v>
                </c:pt>
              </c:strCache>
            </c:strRef>
          </c:cat>
          <c:val>
            <c:numRef>
              <c:f>Sales!$P$4:$P$11</c:f>
              <c:numCache>
                <c:formatCode>"$"#,##0</c:formatCode>
                <c:ptCount val="8"/>
                <c:pt idx="0">
                  <c:v>968</c:v>
                </c:pt>
                <c:pt idx="1">
                  <c:v>1217.0650000000001</c:v>
                </c:pt>
                <c:pt idx="2">
                  <c:v>479.5</c:v>
                </c:pt>
                <c:pt idx="3">
                  <c:v>1003.75</c:v>
                </c:pt>
                <c:pt idx="4">
                  <c:v>651</c:v>
                </c:pt>
                <c:pt idx="5">
                  <c:v>810</c:v>
                </c:pt>
                <c:pt idx="6">
                  <c:v>1207.25</c:v>
                </c:pt>
                <c:pt idx="7">
                  <c:v>1101.76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93-4DB1-87B7-3CB112C4207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092401608"/>
        <c:axId val="2092405368"/>
      </c:barChart>
      <c:catAx>
        <c:axId val="2092401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2405368"/>
        <c:crossesAt val="0"/>
        <c:auto val="1"/>
        <c:lblAlgn val="ctr"/>
        <c:lblOffset val="100"/>
        <c:noMultiLvlLbl val="0"/>
      </c:catAx>
      <c:valAx>
        <c:axId val="2092405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&quot;$&quot;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2401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Costs, Benefits, and Payback by Year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597642726457842"/>
          <c:y val="0.11020137981122416"/>
          <c:w val="0.83330519101778944"/>
          <c:h val="0.6810165400233811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'Cost-Benefit-ROI'!$D$59</c:f>
              <c:strCache>
                <c:ptCount val="1"/>
                <c:pt idx="0">
                  <c:v>Costs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cat>
            <c:strRef>
              <c:f>'Cost-Benefit-ROI'!$C$60:$C$65</c:f>
              <c:strCache>
                <c:ptCount val="6"/>
                <c:pt idx="0">
                  <c:v>Initial</c:v>
                </c:pt>
                <c:pt idx="1">
                  <c:v>Year 1</c:v>
                </c:pt>
                <c:pt idx="2">
                  <c:v>Year 2</c:v>
                </c:pt>
                <c:pt idx="3">
                  <c:v>Year 3</c:v>
                </c:pt>
                <c:pt idx="4">
                  <c:v>Year 4</c:v>
                </c:pt>
                <c:pt idx="5">
                  <c:v>Year 5</c:v>
                </c:pt>
              </c:strCache>
            </c:strRef>
          </c:cat>
          <c:val>
            <c:numRef>
              <c:f>'Cost-Benefit-ROI'!$D$60:$D$65</c:f>
              <c:numCache>
                <c:formatCode>[$$]#,##0</c:formatCode>
                <c:ptCount val="6"/>
                <c:pt idx="0">
                  <c:v>-1279053.33333333</c:v>
                </c:pt>
                <c:pt idx="1">
                  <c:v>-272330</c:v>
                </c:pt>
                <c:pt idx="2">
                  <c:v>-272330</c:v>
                </c:pt>
                <c:pt idx="3">
                  <c:v>-272330</c:v>
                </c:pt>
                <c:pt idx="4">
                  <c:v>-272330</c:v>
                </c:pt>
                <c:pt idx="5">
                  <c:v>-272330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8F-4699-A0AA-241B79D826F5}"/>
            </c:ext>
          </c:extLst>
        </c:ser>
        <c:ser>
          <c:idx val="0"/>
          <c:order val="1"/>
          <c:tx>
            <c:strRef>
              <c:f>'Cost-Benefit-ROI'!$E$59</c:f>
              <c:strCache>
                <c:ptCount val="1"/>
                <c:pt idx="0">
                  <c:v>Benefits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  <a:effectLst/>
          </c:spPr>
          <c:invertIfNegative val="0"/>
          <c:cat>
            <c:strRef>
              <c:f>'Cost-Benefit-ROI'!$C$60:$C$65</c:f>
              <c:strCache>
                <c:ptCount val="6"/>
                <c:pt idx="0">
                  <c:v>Initial</c:v>
                </c:pt>
                <c:pt idx="1">
                  <c:v>Year 1</c:v>
                </c:pt>
                <c:pt idx="2">
                  <c:v>Year 2</c:v>
                </c:pt>
                <c:pt idx="3">
                  <c:v>Year 3</c:v>
                </c:pt>
                <c:pt idx="4">
                  <c:v>Year 4</c:v>
                </c:pt>
                <c:pt idx="5">
                  <c:v>Year 5</c:v>
                </c:pt>
              </c:strCache>
            </c:strRef>
          </c:cat>
          <c:val>
            <c:numRef>
              <c:f>'Cost-Benefit-ROI'!$E$60:$E$65</c:f>
              <c:numCache>
                <c:formatCode>[$$]#,##0</c:formatCode>
                <c:ptCount val="6"/>
                <c:pt idx="0">
                  <c:v>0</c:v>
                </c:pt>
                <c:pt idx="1">
                  <c:v>1283929.0231087101</c:v>
                </c:pt>
                <c:pt idx="2">
                  <c:v>1283929.0231087101</c:v>
                </c:pt>
                <c:pt idx="3">
                  <c:v>1283929.0231087101</c:v>
                </c:pt>
                <c:pt idx="4">
                  <c:v>1283929.0231087101</c:v>
                </c:pt>
                <c:pt idx="5">
                  <c:v>1283929.0231087101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8F-4699-A0AA-241B79D826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5518160"/>
        <c:axId val="353260216"/>
      </c:barChart>
      <c:lineChart>
        <c:grouping val="standard"/>
        <c:varyColors val="0"/>
        <c:ser>
          <c:idx val="1"/>
          <c:order val="2"/>
          <c:tx>
            <c:strRef>
              <c:f>'Cost-Benefit-ROI'!$F$59</c:f>
              <c:strCache>
                <c:ptCount val="1"/>
                <c:pt idx="0">
                  <c:v>Cumulative</c:v>
                </c:pt>
              </c:strCache>
            </c:strRef>
          </c:tx>
          <c:spPr>
            <a:ln w="19050" cap="rnd" cmpd="sng" algn="ctr">
              <a:solidFill>
                <a:srgbClr val="4472C4"/>
              </a:solidFill>
              <a:prstDash val="solid"/>
              <a:round/>
            </a:ln>
            <a:effectLst/>
          </c:spPr>
          <c:marker>
            <c:spPr>
              <a:gradFill rotWithShape="1">
                <a:gsLst>
                  <a:gs pos="0">
                    <a:srgbClr val="77A2BB">
                      <a:satMod val="103000"/>
                      <a:lumMod val="102000"/>
                      <a:tint val="94000"/>
                    </a:srgbClr>
                  </a:gs>
                  <a:gs pos="50000">
                    <a:srgbClr val="77A2BB">
                      <a:satMod val="110000"/>
                      <a:lumMod val="100000"/>
                      <a:shade val="100000"/>
                    </a:srgbClr>
                  </a:gs>
                  <a:gs pos="100000">
                    <a:srgbClr val="77A2BB">
                      <a:lumMod val="99000"/>
                      <a:satMod val="120000"/>
                      <a:shade val="78000"/>
                    </a:srgbClr>
                  </a:gs>
                </a:gsLst>
                <a:lin ang="5400000" scaled="0"/>
              </a:gradFill>
              <a:ln w="19050" cap="flat" cmpd="sng" algn="ctr">
                <a:solidFill>
                  <a:sysClr val="windowText" lastClr="000000">
                    <a:lumMod val="50000"/>
                    <a:lumOff val="50000"/>
                  </a:sysClr>
                </a:solidFill>
                <a:prstDash val="solid"/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cat>
            <c:strRef>
              <c:f>'Cost-Benefit-ROI'!$C$60:$C$65</c:f>
              <c:strCache>
                <c:ptCount val="6"/>
                <c:pt idx="0">
                  <c:v>Initial</c:v>
                </c:pt>
                <c:pt idx="1">
                  <c:v>Year 1</c:v>
                </c:pt>
                <c:pt idx="2">
                  <c:v>Year 2</c:v>
                </c:pt>
                <c:pt idx="3">
                  <c:v>Year 3</c:v>
                </c:pt>
                <c:pt idx="4">
                  <c:v>Year 4</c:v>
                </c:pt>
                <c:pt idx="5">
                  <c:v>Year 5</c:v>
                </c:pt>
              </c:strCache>
            </c:strRef>
          </c:cat>
          <c:val>
            <c:numRef>
              <c:f>'Cost-Benefit-ROI'!$F$60:$F$65</c:f>
              <c:numCache>
                <c:formatCode>[$$]#,##0</c:formatCode>
                <c:ptCount val="6"/>
                <c:pt idx="0">
                  <c:v>-1279053.33333333</c:v>
                </c:pt>
                <c:pt idx="1">
                  <c:v>-267454.31022462202</c:v>
                </c:pt>
                <c:pt idx="2">
                  <c:v>744144.71288409003</c:v>
                </c:pt>
                <c:pt idx="3">
                  <c:v>1755743.7359928</c:v>
                </c:pt>
                <c:pt idx="4">
                  <c:v>2767342.75910151</c:v>
                </c:pt>
                <c:pt idx="5">
                  <c:v>3778941.7822102201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68F-4699-A0AA-241B79D826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5518160"/>
        <c:axId val="353260216"/>
      </c:lineChart>
      <c:catAx>
        <c:axId val="355518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noFill/>
          <a:ln w="19050" cap="flat" cmpd="sng" algn="ctr">
            <a:solidFill>
              <a:sysClr val="windowText" lastClr="000000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260216"/>
        <c:crosses val="autoZero"/>
        <c:auto val="1"/>
        <c:lblAlgn val="ctr"/>
        <c:lblOffset val="100"/>
        <c:noMultiLvlLbl val="0"/>
      </c:catAx>
      <c:valAx>
        <c:axId val="353260216"/>
        <c:scaling>
          <c:orientation val="minMax"/>
        </c:scaling>
        <c:delete val="0"/>
        <c:axPos val="l"/>
        <c:numFmt formatCode="[$$]#,##0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518160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1.2290525616351158E-3"/>
                <c:y val="0.38651035866174299"/>
              </c:manualLayout>
            </c:layout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dTable>
        <c:showHorzBorder val="1"/>
        <c:showVertBorder val="1"/>
        <c:showOutline val="1"/>
        <c:showKeys val="1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376057159521727"/>
          <c:y val="0.14479914094581731"/>
          <c:w val="0.37623540072830192"/>
          <c:h val="7.7674115256064852E-2"/>
        </c:manualLayout>
      </c:layout>
      <c:overlay val="0"/>
      <c:spPr>
        <a:solidFill>
          <a:srgbClr val="FFFFFF">
            <a:alpha val="50196"/>
          </a:srgb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0"/>
    <c:dispBlanksAs val="zero"/>
    <c:showDLblsOverMax val="0"/>
  </c:chart>
  <c:spPr>
    <a:gradFill flip="none" rotWithShape="1">
      <a:gsLst>
        <a:gs pos="0">
          <a:srgbClr val="77A2BB">
            <a:lumMod val="5000"/>
            <a:lumOff val="95000"/>
          </a:srgbClr>
        </a:gs>
        <a:gs pos="74000">
          <a:srgbClr val="77A2BB">
            <a:lumMod val="45000"/>
            <a:lumOff val="55000"/>
          </a:srgbClr>
        </a:gs>
        <a:gs pos="83000">
          <a:srgbClr val="77A2BB">
            <a:lumMod val="45000"/>
            <a:lumOff val="55000"/>
          </a:srgbClr>
        </a:gs>
        <a:gs pos="100000">
          <a:srgbClr val="77A2BB">
            <a:lumMod val="30000"/>
            <a:lumOff val="70000"/>
          </a:srgbClr>
        </a:gs>
      </a:gsLst>
      <a:lin ang="5400000" scaled="1"/>
      <a:tileRect/>
    </a:gradFill>
    <a:ln w="6350" cap="flat" cmpd="sng" algn="ctr">
      <a:solidFill>
        <a:srgbClr val="77A2BB"/>
      </a:solidFill>
      <a:prstDash val="solid"/>
      <a:round/>
    </a:ln>
    <a:effectLst/>
  </c:spPr>
  <c:txPr>
    <a:bodyPr/>
    <a:lstStyle/>
    <a:p>
      <a:pPr>
        <a:defRPr sz="105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A82B7-E2E9-4EAB-92E2-10E9C64E9D45}"/>
      </w:docPartPr>
      <w:docPartBody>
        <w:p w:rsidR="00905305" w:rsidRDefault="00101322">
          <w:r w:rsidRPr="000E61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EC353DF124A6C8BD5057D7D4FB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0EB9C-53A2-4FA9-AD11-5C9F6343CEF4}"/>
      </w:docPartPr>
      <w:docPartBody>
        <w:p w:rsidR="00857183" w:rsidRDefault="007A2975" w:rsidP="007A2975">
          <w:pPr>
            <w:pStyle w:val="273EC353DF124A6C8BD5057D7D4FB4C7"/>
          </w:pPr>
          <w:r w:rsidRPr="000E61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charset w:val="8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venir Book">
    <w:altName w:val="Tw Cen MT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22"/>
    <w:rsid w:val="00033FBF"/>
    <w:rsid w:val="00047695"/>
    <w:rsid w:val="00101322"/>
    <w:rsid w:val="001B49A9"/>
    <w:rsid w:val="001C6434"/>
    <w:rsid w:val="002A32C3"/>
    <w:rsid w:val="002E0D07"/>
    <w:rsid w:val="00320E5E"/>
    <w:rsid w:val="00447A62"/>
    <w:rsid w:val="004C034F"/>
    <w:rsid w:val="004D13F5"/>
    <w:rsid w:val="00502C4B"/>
    <w:rsid w:val="00517A89"/>
    <w:rsid w:val="005506B3"/>
    <w:rsid w:val="007A2975"/>
    <w:rsid w:val="00857183"/>
    <w:rsid w:val="00905305"/>
    <w:rsid w:val="009739B1"/>
    <w:rsid w:val="00A231BB"/>
    <w:rsid w:val="00A40CC6"/>
    <w:rsid w:val="00A93C03"/>
    <w:rsid w:val="00B021E1"/>
    <w:rsid w:val="00B34B1E"/>
    <w:rsid w:val="00BF549A"/>
    <w:rsid w:val="00C45133"/>
    <w:rsid w:val="00E5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975"/>
    <w:rPr>
      <w:color w:val="666666"/>
    </w:rPr>
  </w:style>
  <w:style w:type="paragraph" w:customStyle="1" w:styleId="273EC353DF124A6C8BD5057D7D4FB4C7">
    <w:name w:val="273EC353DF124A6C8BD5057D7D4FB4C7"/>
    <w:rsid w:val="007A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053719EE-E349-47B6-8FD3-28269F07D061}">
  <we:reference id="wa104380955" version="3.16.2.1" store="en-US" storeType="OMEX"/>
  <we:alternateReferences>
    <we:reference id="WA104380955" version="3.16.2.1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B65F100D-95CF-49B6-AC9B-555B736A92F5}">
  <we:reference id="78f4d70e-fb8b-4f8d-b284-0a2e60aeef37" version="3.16.2.1" store="//ANDREWHP2024/Users/ahall/OneDrive - AnalysisPlace/Add-Ins/Manifest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The purpose of this workbook (and the associated Excel workbook) is to demonstrate how the Excel-to-Word Document Automation Add-In can update a variety of common financial tables.</Abstract>
  <CompanyAddress/>
  <CompanyPhone/>
  <CompanyFax/>
  <CompanyEmail>AnalysisPlace.com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4CFB8EE2730499D5FB67EC9F8C370" ma:contentTypeVersion="11" ma:contentTypeDescription="Create a new document." ma:contentTypeScope="" ma:versionID="c19156349d7f720e4f07b9120c304a43">
  <xsd:schema xmlns:xsd="http://www.w3.org/2001/XMLSchema" xmlns:xs="http://www.w3.org/2001/XMLSchema" xmlns:p="http://schemas.microsoft.com/office/2006/metadata/properties" xmlns:ns2="7726ac31-f3e7-4b8c-8a8c-eb637c48d917" xmlns:ns3="fc55d401-0dfe-4961-b762-8e7ad992ca9a" targetNamespace="http://schemas.microsoft.com/office/2006/metadata/properties" ma:root="true" ma:fieldsID="ecb693baf6a72fa2564f80709e765756" ns2:_="" ns3:_="">
    <xsd:import namespace="7726ac31-f3e7-4b8c-8a8c-eb637c48d917"/>
    <xsd:import namespace="fc55d401-0dfe-4961-b762-8e7ad992c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6ac31-f3e7-4b8c-8a8c-eb637c4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31e276-8d20-40ae-8470-a2aa42a0d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5d401-0dfe-4961-b762-8e7ad992ca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cf5d68-8e8f-455f-a63a-78530c69db4f}" ma:internalName="TaxCatchAll" ma:showField="CatchAllData" ma:web="fc55d401-0dfe-4961-b762-8e7ad992c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26ac31-f3e7-4b8c-8a8c-eb637c48d917">
      <Terms xmlns="http://schemas.microsoft.com/office/infopath/2007/PartnerControls"/>
    </lcf76f155ced4ddcb4097134ff3c332f>
    <TaxCatchAll xmlns="fc55d401-0dfe-4961-b762-8e7ad992ca9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B5E17D-8991-4BEE-93C5-26C85E641D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B5C533-A96E-48FD-9E69-8A2ED2DFBC24}"/>
</file>

<file path=customXml/itemProps4.xml><?xml version="1.0" encoding="utf-8"?>
<ds:datastoreItem xmlns:ds="http://schemas.openxmlformats.org/officeDocument/2006/customXml" ds:itemID="{5879F89B-AD81-4DDF-884B-80C6ACAF530C}"/>
</file>

<file path=customXml/itemProps5.xml><?xml version="1.0" encoding="utf-8"?>
<ds:datastoreItem xmlns:ds="http://schemas.openxmlformats.org/officeDocument/2006/customXml" ds:itemID="{42AAF1EF-0BF8-446A-83B8-5E9F5A846C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13432</TotalTime>
  <Pages>23</Pages>
  <Words>4415</Words>
  <Characters>28881</Characters>
  <Application>Microsoft Office Word</Application>
  <DocSecurity>0</DocSecurity>
  <Lines>4125</Lines>
  <Paragraphs>3329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>Excel-to-word Document Automation Add-In</vt:lpstr>
      <vt:lpstr>Financial Statements</vt:lpstr>
      <vt:lpstr>    Income Statement – Excel Appearance</vt:lpstr>
      <vt:lpstr>    Income Statement – Formal Report Appearance</vt:lpstr>
      <vt:lpstr>    Income Statement – Destination-Formatted</vt:lpstr>
      <vt:lpstr>    Income Statement - Detailed</vt:lpstr>
      <vt:lpstr>    </vt:lpstr>
      <vt:lpstr>    Income Statement (Six Months Comparison - Landscape)</vt:lpstr>
      <vt:lpstr>    </vt:lpstr>
      <vt:lpstr>    Balance Sheet </vt:lpstr>
      <vt:lpstr>    Cash Flow – Quarterly</vt:lpstr>
      <vt:lpstr>    Basic Financials</vt:lpstr>
      <vt:lpstr>Industry/Functional Examples</vt:lpstr>
      <vt:lpstr>    Invoice</vt:lpstr>
      <vt:lpstr>    Sales Tracking/Reporting</vt:lpstr>
      <vt:lpstr>    Lists and Transactions</vt:lpstr>
      <vt:lpstr>    TCO Comparison – with dynamic text narrative</vt:lpstr>
      <vt:lpstr>    Benefits By Business Objective and Benefit Type</vt:lpstr>
      <vt:lpstr>    Cost-Benefit-ROI Analysis</vt:lpstr>
      <vt:lpstr>    Real Estate Valuation Analysis – Comparables Grid</vt:lpstr>
      <vt:lpstr>    Discounted Cash Flow</vt:lpstr>
      <vt:lpstr>PivotTables</vt:lpstr>
      <vt:lpstr>    Flex-formatted PivotTables</vt:lpstr>
      <vt:lpstr>    Destination-formatted</vt:lpstr>
      <vt:lpstr>    Image of PivotTable</vt:lpstr>
      <vt:lpstr>Auto-Hide Rows/Columns</vt:lpstr>
      <vt:lpstr>Dashboards</vt:lpstr>
      <vt:lpstr>    Sales Dashboard</vt:lpstr>
      <vt:lpstr>    HR Dashboard</vt:lpstr>
    </vt:vector>
  </TitlesOfParts>
  <Company/>
  <LinksUpToDate>false</LinksUpToDate>
  <CharactersWithSpaces>29967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Excel-to-word Document Automation Add-In</dc:title>
  <dc:subject>Example Financial Tables</dc:subject>
  <dc:creator>Andrew Hall</dc:creator>
  <cp:keywords/>
  <dc:description/>
  <cp:lastModifiedBy>Andrew Hall</cp:lastModifiedBy>
  <cp:revision>614</cp:revision>
  <dcterms:created xsi:type="dcterms:W3CDTF">2025-01-29T20:31:00Z</dcterms:created>
  <dcterms:modified xsi:type="dcterms:W3CDTF">2025-05-02T18:19:00Z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0x0101005154CFB8EE2730499D5FB67EC9F8C370</vt:lpwstr>
  </property>
</Properties>
</file>